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CC6" w:rsidRPr="00E47CC6" w:rsidRDefault="00E47CC6" w:rsidP="00E47CC6">
      <w:pPr>
        <w:shd w:val="clear" w:color="auto" w:fill="FFFFFF"/>
        <w:spacing w:before="180" w:after="180" w:line="240" w:lineRule="auto"/>
        <w:jc w:val="center"/>
        <w:rPr>
          <w:rFonts w:ascii="Verdana" w:eastAsia="Times New Roman" w:hAnsi="Verdana" w:cs="Times New Roman"/>
          <w:color w:val="000000"/>
          <w:sz w:val="20"/>
          <w:szCs w:val="20"/>
          <w:lang w:eastAsia="ru-RU"/>
        </w:rPr>
      </w:pPr>
      <w:bookmarkStart w:id="0" w:name="_GoBack"/>
      <w:bookmarkEnd w:id="0"/>
      <w:r w:rsidRPr="00E47CC6">
        <w:rPr>
          <w:rFonts w:ascii="Verdana" w:eastAsia="Times New Roman" w:hAnsi="Verdana" w:cs="Times New Roman"/>
          <w:color w:val="000000"/>
          <w:sz w:val="20"/>
          <w:szCs w:val="20"/>
          <w:lang w:eastAsia="ru-RU"/>
        </w:rPr>
        <w:t>АКТ № 1</w:t>
      </w:r>
    </w:p>
    <w:p w:rsidR="00E47CC6" w:rsidRPr="00E47CC6" w:rsidRDefault="00E47CC6" w:rsidP="00E47CC6">
      <w:pPr>
        <w:shd w:val="clear" w:color="auto" w:fill="FFFFFF"/>
        <w:spacing w:before="180" w:after="180" w:line="240" w:lineRule="auto"/>
        <w:jc w:val="center"/>
        <w:rPr>
          <w:rFonts w:ascii="Verdana" w:eastAsia="Times New Roman" w:hAnsi="Verdana" w:cs="Times New Roman"/>
          <w:color w:val="000000"/>
          <w:sz w:val="20"/>
          <w:szCs w:val="20"/>
          <w:lang w:eastAsia="ru-RU"/>
        </w:rPr>
      </w:pPr>
      <w:r w:rsidRPr="00E47CC6">
        <w:rPr>
          <w:rFonts w:ascii="Verdana" w:eastAsia="Times New Roman" w:hAnsi="Verdana" w:cs="Times New Roman"/>
          <w:color w:val="000000"/>
          <w:sz w:val="20"/>
          <w:szCs w:val="20"/>
          <w:lang w:eastAsia="ru-RU"/>
        </w:rPr>
        <w:t>о результатах проведения плановой выборочной проверки</w:t>
      </w:r>
      <w:r w:rsidRPr="00E47CC6">
        <w:rPr>
          <w:rFonts w:ascii="Verdana" w:eastAsia="Times New Roman" w:hAnsi="Verdana" w:cs="Times New Roman"/>
          <w:color w:val="000000"/>
          <w:sz w:val="20"/>
          <w:szCs w:val="20"/>
          <w:lang w:eastAsia="ru-RU"/>
        </w:rPr>
        <w:br/>
        <w:t>муниципального бюджетного общеобразовательного</w:t>
      </w:r>
      <w:r w:rsidRPr="00E47CC6">
        <w:rPr>
          <w:rFonts w:ascii="Verdana" w:eastAsia="Times New Roman" w:hAnsi="Verdana" w:cs="Times New Roman"/>
          <w:color w:val="000000"/>
          <w:sz w:val="20"/>
          <w:szCs w:val="20"/>
          <w:lang w:eastAsia="ru-RU"/>
        </w:rPr>
        <w:br/>
        <w:t>учреждения основной общеобразовательной школы № 29</w:t>
      </w:r>
      <w:r w:rsidRPr="00E47CC6">
        <w:rPr>
          <w:rFonts w:ascii="Verdana" w:eastAsia="Times New Roman" w:hAnsi="Verdana" w:cs="Times New Roman"/>
          <w:color w:val="000000"/>
          <w:sz w:val="20"/>
          <w:szCs w:val="20"/>
          <w:lang w:eastAsia="ru-RU"/>
        </w:rPr>
        <w:br/>
        <w:t>по соблюдению требований законодательства Российской</w:t>
      </w:r>
      <w:r w:rsidRPr="00E47CC6">
        <w:rPr>
          <w:rFonts w:ascii="Verdana" w:eastAsia="Times New Roman" w:hAnsi="Verdana" w:cs="Times New Roman"/>
          <w:color w:val="000000"/>
          <w:sz w:val="20"/>
          <w:szCs w:val="20"/>
          <w:lang w:eastAsia="ru-RU"/>
        </w:rPr>
        <w:br/>
        <w:t>Федерации и иных нормативных правовых актов</w:t>
      </w:r>
      <w:r w:rsidRPr="00E47CC6">
        <w:rPr>
          <w:rFonts w:ascii="Verdana" w:eastAsia="Times New Roman" w:hAnsi="Verdana" w:cs="Times New Roman"/>
          <w:color w:val="000000"/>
          <w:sz w:val="20"/>
          <w:szCs w:val="20"/>
          <w:lang w:eastAsia="ru-RU"/>
        </w:rPr>
        <w:br/>
        <w:t>о контрактной системе в сфере закупок</w:t>
      </w:r>
    </w:p>
    <w:p w:rsidR="00E47CC6" w:rsidRPr="00E47CC6" w:rsidRDefault="00E47CC6" w:rsidP="00E47CC6">
      <w:pPr>
        <w:shd w:val="clear" w:color="auto" w:fill="FFFFFF"/>
        <w:spacing w:before="180" w:after="180" w:line="240" w:lineRule="auto"/>
        <w:jc w:val="center"/>
        <w:rPr>
          <w:rFonts w:ascii="Verdana" w:eastAsia="Times New Roman" w:hAnsi="Verdana" w:cs="Times New Roman"/>
          <w:color w:val="000000"/>
          <w:sz w:val="20"/>
          <w:szCs w:val="20"/>
          <w:lang w:eastAsia="ru-RU"/>
        </w:rPr>
      </w:pPr>
      <w:r w:rsidRPr="00E47CC6">
        <w:rPr>
          <w:rFonts w:ascii="Verdana" w:eastAsia="Times New Roman" w:hAnsi="Verdana" w:cs="Times New Roman"/>
          <w:color w:val="000000"/>
          <w:sz w:val="20"/>
          <w:szCs w:val="20"/>
          <w:lang w:eastAsia="ru-RU"/>
        </w:rPr>
        <w:t>22 февраля 2023 года                                                                            ст. Полтавская</w:t>
      </w:r>
    </w:p>
    <w:p w:rsidR="00E47CC6" w:rsidRPr="00E47CC6" w:rsidRDefault="00E47CC6" w:rsidP="00E47CC6">
      <w:pPr>
        <w:shd w:val="clear" w:color="auto" w:fill="FFFFFF"/>
        <w:spacing w:before="180" w:after="180" w:line="240" w:lineRule="auto"/>
        <w:jc w:val="both"/>
        <w:rPr>
          <w:rFonts w:ascii="Verdana" w:eastAsia="Times New Roman" w:hAnsi="Verdana" w:cs="Times New Roman"/>
          <w:color w:val="000000"/>
          <w:sz w:val="20"/>
          <w:szCs w:val="20"/>
          <w:lang w:eastAsia="ru-RU"/>
        </w:rPr>
      </w:pPr>
      <w:r w:rsidRPr="00E47CC6">
        <w:rPr>
          <w:rFonts w:ascii="Verdana" w:eastAsia="Times New Roman" w:hAnsi="Verdana" w:cs="Times New Roman"/>
          <w:color w:val="000000"/>
          <w:sz w:val="20"/>
          <w:szCs w:val="20"/>
          <w:lang w:eastAsia="ru-RU"/>
        </w:rPr>
        <w:t>На основании распоряжения администрации муниципального образования Красноармейский район от 20 января 2023 года № 8-р «О проведении плановой проверки муниципального бюджетного общеобразовательного учреждения основной общеобразовательной школы № 29 по соблюдению требований законодательства Российской Федерации и иных нормативных правовых актов о контрактной системе в сфере закупок», плана контрольных мероприятий отдела финансово-бюджетного контроля контрольного управления администрации муниципального образования Красноармейский район на 2023 год, утвержденного распоряжением администрации муниципального образования Красноармейский район от 14 декабря 2022 года № 156-р «Об утверждении Плана контрольных мероприятий отдела финансово-бюджетного контроля контрольного управления администрации муниципального образования Красноармейский район на 2023 год», в целях предупреждения и выявления нарушений законодательства Российской Федерации и иных нормативных правовых актов о контрактной системе в сфере закупок проведена плановая выборочная проверка муниципального бюджетного общеобразовательного учреждения основной общеобразовательной школы      № 29 по соблюдению требований законодательства Российской Федерации и иных нормативных правовых актов о контрактной системе в сфере закупок.</w:t>
      </w:r>
      <w:r w:rsidRPr="00E47CC6">
        <w:rPr>
          <w:rFonts w:ascii="Verdana" w:eastAsia="Times New Roman" w:hAnsi="Verdana" w:cs="Times New Roman"/>
          <w:color w:val="000000"/>
          <w:sz w:val="20"/>
          <w:szCs w:val="20"/>
          <w:lang w:eastAsia="ru-RU"/>
        </w:rPr>
        <w:br/>
        <w:t>Должностные лица отдела финансово-бюджетного контроля контрольного управления администрации муниципального образования Красноармейский район, уполномоченные на проведение плановой выборочной проверки:</w:t>
      </w:r>
      <w:r w:rsidRPr="00E47CC6">
        <w:rPr>
          <w:rFonts w:ascii="Verdana" w:eastAsia="Times New Roman" w:hAnsi="Verdana" w:cs="Times New Roman"/>
          <w:color w:val="000000"/>
          <w:sz w:val="20"/>
          <w:szCs w:val="20"/>
          <w:lang w:eastAsia="ru-RU"/>
        </w:rPr>
        <w:br/>
        <w:t>Калитова Анна Александровна, начальник отдела финансово-бюджетного контроля контрольного управления администрации муниципального образования Красноармейский район;</w:t>
      </w:r>
      <w:r w:rsidRPr="00E47CC6">
        <w:rPr>
          <w:rFonts w:ascii="Verdana" w:eastAsia="Times New Roman" w:hAnsi="Verdana" w:cs="Times New Roman"/>
          <w:color w:val="000000"/>
          <w:sz w:val="20"/>
          <w:szCs w:val="20"/>
          <w:lang w:eastAsia="ru-RU"/>
        </w:rPr>
        <w:br/>
        <w:t>Задорожняя Ольга Владимировна, главный специалист отдела финансово-бюджетного контроля контрольного управления администрации муниципального образования Красноармейский район.</w:t>
      </w:r>
      <w:r w:rsidRPr="00E47CC6">
        <w:rPr>
          <w:rFonts w:ascii="Verdana" w:eastAsia="Times New Roman" w:hAnsi="Verdana" w:cs="Times New Roman"/>
          <w:color w:val="000000"/>
          <w:sz w:val="20"/>
          <w:szCs w:val="20"/>
          <w:lang w:eastAsia="ru-RU"/>
        </w:rPr>
        <w:br/>
        <w:t>Период проведения проверки с 6 февраля 2023 года по 20 февраля 2023 года.</w:t>
      </w:r>
      <w:r w:rsidRPr="00E47CC6">
        <w:rPr>
          <w:rFonts w:ascii="Verdana" w:eastAsia="Times New Roman" w:hAnsi="Verdana" w:cs="Times New Roman"/>
          <w:color w:val="000000"/>
          <w:sz w:val="20"/>
          <w:szCs w:val="20"/>
          <w:lang w:eastAsia="ru-RU"/>
        </w:rPr>
        <w:br/>
        <w:t>Проверяемый период с 1 апреля 2022 года по 20 февраля 2023 года.</w:t>
      </w:r>
      <w:r w:rsidRPr="00E47CC6">
        <w:rPr>
          <w:rFonts w:ascii="Verdana" w:eastAsia="Times New Roman" w:hAnsi="Verdana" w:cs="Times New Roman"/>
          <w:color w:val="000000"/>
          <w:sz w:val="20"/>
          <w:szCs w:val="20"/>
          <w:lang w:eastAsia="ru-RU"/>
        </w:rPr>
        <w:br/>
        <w:t>Предмет проверки – соблюдение требований законодательства Российской Федерации и иных нормативных правовых актов о контрактной системе в сфере закупок.</w:t>
      </w:r>
      <w:r w:rsidRPr="00E47CC6">
        <w:rPr>
          <w:rFonts w:ascii="Verdana" w:eastAsia="Times New Roman" w:hAnsi="Verdana" w:cs="Times New Roman"/>
          <w:color w:val="000000"/>
          <w:sz w:val="20"/>
          <w:szCs w:val="20"/>
          <w:lang w:eastAsia="ru-RU"/>
        </w:rPr>
        <w:br/>
        <w:t>Субъект проверки – муниципальное бюджетное общеобразовательное учреждение основная общеобразовательная школа № 29 (далее – МБОУ ООШ № 29).  Юридический адрес: Россия, 353815, Краснодарский край, Красноармейский район, пос. Мирный, ул. Светлая, 12. Извещен о начале проведения плановой выборочной проверки уведомлением от 23 января 2023 года № 119-575/23.</w:t>
      </w:r>
      <w:r w:rsidRPr="00E47CC6">
        <w:rPr>
          <w:rFonts w:ascii="Verdana" w:eastAsia="Times New Roman" w:hAnsi="Verdana" w:cs="Times New Roman"/>
          <w:color w:val="000000"/>
          <w:sz w:val="20"/>
          <w:szCs w:val="20"/>
          <w:lang w:eastAsia="ru-RU"/>
        </w:rPr>
        <w:br/>
        <w:t>Правовое основание проведения проверки - статья 100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sidRPr="00E47CC6">
        <w:rPr>
          <w:rFonts w:ascii="Verdana" w:eastAsia="Times New Roman" w:hAnsi="Verdana" w:cs="Times New Roman"/>
          <w:color w:val="000000"/>
          <w:sz w:val="20"/>
          <w:szCs w:val="20"/>
          <w:lang w:eastAsia="ru-RU"/>
        </w:rPr>
        <w:br/>
        <w:t>В результате проверки установлено следующее.</w:t>
      </w:r>
      <w:r w:rsidRPr="00E47CC6">
        <w:rPr>
          <w:rFonts w:ascii="Verdana" w:eastAsia="Times New Roman" w:hAnsi="Verdana" w:cs="Times New Roman"/>
          <w:color w:val="000000"/>
          <w:sz w:val="20"/>
          <w:szCs w:val="20"/>
          <w:lang w:eastAsia="ru-RU"/>
        </w:rPr>
        <w:br/>
        <w:t>Согласно приказу управления образования администрации муниципального образования Красноармейский район от 16 декабря 2009 года № 128-Л «О назначении директором муниципального общеобразовательного учреждения средней общеобразовательной школы № 29 Щербак С.В.» с 17 декабря 2009 года назначена на должность директора МБОУ ООШ № 29 Щербак Светлана Валентиновна.</w:t>
      </w:r>
      <w:r w:rsidRPr="00E47CC6">
        <w:rPr>
          <w:rFonts w:ascii="Verdana" w:eastAsia="Times New Roman" w:hAnsi="Verdana" w:cs="Times New Roman"/>
          <w:color w:val="000000"/>
          <w:sz w:val="20"/>
          <w:szCs w:val="20"/>
          <w:lang w:eastAsia="ru-RU"/>
        </w:rPr>
        <w:br/>
        <w:t xml:space="preserve">Частью 2 статьи 38 Закона о контрактной системе установлено, в случае, если совокупный годовой объем закупок заказчика не превышает сто миллионов рублей и у </w:t>
      </w:r>
      <w:r w:rsidRPr="00E47CC6">
        <w:rPr>
          <w:rFonts w:ascii="Verdana" w:eastAsia="Times New Roman" w:hAnsi="Verdana" w:cs="Times New Roman"/>
          <w:color w:val="000000"/>
          <w:sz w:val="20"/>
          <w:szCs w:val="20"/>
          <w:lang w:eastAsia="ru-RU"/>
        </w:rPr>
        <w:lastRenderedPageBreak/>
        <w:t>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w:t>
      </w:r>
      <w:r w:rsidRPr="00E47CC6">
        <w:rPr>
          <w:rFonts w:ascii="Verdana" w:eastAsia="Times New Roman" w:hAnsi="Verdana" w:cs="Times New Roman"/>
          <w:color w:val="000000"/>
          <w:sz w:val="20"/>
          <w:szCs w:val="20"/>
          <w:lang w:eastAsia="ru-RU"/>
        </w:rPr>
        <w:br/>
        <w:t>Частью 1 статьи 16 Трудового кодекса Российской Федерации (далее – ТК РФ) установлено, что трудовые отношения возникают между работником и работодателем на основании трудового договора, заключаемого в соответствии с настоящим Кодексом.</w:t>
      </w:r>
      <w:r w:rsidRPr="00E47CC6">
        <w:rPr>
          <w:rFonts w:ascii="Verdana" w:eastAsia="Times New Roman" w:hAnsi="Verdana" w:cs="Times New Roman"/>
          <w:color w:val="000000"/>
          <w:sz w:val="20"/>
          <w:szCs w:val="20"/>
          <w:lang w:eastAsia="ru-RU"/>
        </w:rPr>
        <w:br/>
        <w:t>В случаях и порядке, которые установлены трудовым законодательством и иными нормативными правовыми актами, содержащими нормы трудового права, или уставом (положением) организации, трудовые отношения возникают на основании трудового договора в результате назначения на должность или утверждения в должности (абзац 4 части 2 статьи 16 ТК РФ). Следовательно, заключая трудовой договор, работник и работодатель определяют, какие функции будет выполнять работник.</w:t>
      </w:r>
      <w:r w:rsidRPr="00E47CC6">
        <w:rPr>
          <w:rFonts w:ascii="Verdana" w:eastAsia="Times New Roman" w:hAnsi="Verdana" w:cs="Times New Roman"/>
          <w:color w:val="000000"/>
          <w:sz w:val="20"/>
          <w:szCs w:val="20"/>
          <w:lang w:eastAsia="ru-RU"/>
        </w:rPr>
        <w:br/>
        <w:t>Вместе с тем, частью 4 статьи 16 ТК РФ установлено, что фактическое допущение работника к работе без ведома или поручения работодателя либо его уполномоченного на это представителя запрещается.</w:t>
      </w:r>
      <w:r w:rsidRPr="00E47CC6">
        <w:rPr>
          <w:rFonts w:ascii="Verdana" w:eastAsia="Times New Roman" w:hAnsi="Verdana" w:cs="Times New Roman"/>
          <w:color w:val="000000"/>
          <w:sz w:val="20"/>
          <w:szCs w:val="20"/>
          <w:lang w:eastAsia="ru-RU"/>
        </w:rPr>
        <w:br/>
        <w:t>В ходе анализа установлено, что учредителем МБОУ ООШ № 29 является управление образование администрации муниципального образования Красноармейский район (пункт 1.9 Устава МБОУ ООШ № 29, утвержденного приказом начальника управления образования администрации муниципального образования Красноармейский район от 11 ноября 2019 года № 1345).</w:t>
      </w:r>
      <w:r w:rsidRPr="00E47CC6">
        <w:rPr>
          <w:rFonts w:ascii="Verdana" w:eastAsia="Times New Roman" w:hAnsi="Verdana" w:cs="Times New Roman"/>
          <w:color w:val="000000"/>
          <w:sz w:val="20"/>
          <w:szCs w:val="20"/>
          <w:lang w:eastAsia="ru-RU"/>
        </w:rPr>
        <w:br/>
        <w:t>Согласно трудовому договору от 16 декабря 2009 года № 106 и перезаключенному трудовому договору от 17 июня 2013 года № б/н работодателем директора МБОУ ООШ № 29 Щербак С.В. (далее – руководитель) является управление образования администрации муниципального образования Красноармейский район, в лице начальника Ватлина И.Б., на момент заключения трудового договора.</w:t>
      </w:r>
      <w:r w:rsidRPr="00E47CC6">
        <w:rPr>
          <w:rFonts w:ascii="Verdana" w:eastAsia="Times New Roman" w:hAnsi="Verdana" w:cs="Times New Roman"/>
          <w:color w:val="000000"/>
          <w:sz w:val="20"/>
          <w:szCs w:val="20"/>
          <w:lang w:eastAsia="ru-RU"/>
        </w:rPr>
        <w:br/>
        <w:t>Пунктом 24 раздела 2 «Права и обязанности руководителя» трудового договора от 17 июня 2013 года № б/н установлено, что руководитель обязан выполнять иные обязанности, предусмотренные законодательством Российской Федерации и уставом учреждения. Следовательно, работодатель может обязать своего работника руководителя учреждения выполнять иные обязанности, которые не включены в трудовой договор путем заключения дополнительного соглашения к трудовому договору.</w:t>
      </w:r>
      <w:r w:rsidRPr="00E47CC6">
        <w:rPr>
          <w:rFonts w:ascii="Verdana" w:eastAsia="Times New Roman" w:hAnsi="Verdana" w:cs="Times New Roman"/>
          <w:color w:val="000000"/>
          <w:sz w:val="20"/>
          <w:szCs w:val="20"/>
          <w:lang w:eastAsia="ru-RU"/>
        </w:rPr>
        <w:br/>
        <w:t>Таким образом, при возникновении дополнительных обязанностей именно работодатель должен возложить эти дополнительные обязанности на руководителя учреждения путем заключения дополнительного соглашения к трудовому договору (статья 72 ТК РФ).</w:t>
      </w:r>
      <w:r w:rsidRPr="00E47CC6">
        <w:rPr>
          <w:rFonts w:ascii="Verdana" w:eastAsia="Times New Roman" w:hAnsi="Verdana" w:cs="Times New Roman"/>
          <w:color w:val="000000"/>
          <w:sz w:val="20"/>
          <w:szCs w:val="20"/>
          <w:lang w:eastAsia="ru-RU"/>
        </w:rPr>
        <w:br/>
        <w:t>В нарушении вышеуказанных норм трудового законодательства руководитель учреждения Щербак С.В. выполняет дополнительные обязанности контрактного управляющего по Закону о контрактной системе без необходимого распоряжения работодателя. Руководитель учреждения МБОУ ООШ № 29 Щер-бак С.В. своим приказом от 1 сентября 2019 года № 236 «О назначении должностного лица, ответственного за осуществление закупок (контрактного управляющего)» сам возложил на себя обязанности контрактного управляющего, также самостоятельно разработал и утвердил должностную инструкцию контрактного управляющего.</w:t>
      </w:r>
      <w:r w:rsidRPr="00E47CC6">
        <w:rPr>
          <w:rFonts w:ascii="Verdana" w:eastAsia="Times New Roman" w:hAnsi="Verdana" w:cs="Times New Roman"/>
          <w:color w:val="000000"/>
          <w:sz w:val="20"/>
          <w:szCs w:val="20"/>
          <w:lang w:eastAsia="ru-RU"/>
        </w:rPr>
        <w:br/>
        <w:t>Вместе с тем, в ходе анализа установлено, что в должностных обязанностях контрактного управляющего, утвержденных должностной инструкцией от 1 сентября 2019 года, установлены обязанности по разработке плана закупок, внесению изменений в план закупок, размещению в единую информационную систему в сфере закупок (далее – ЕИС).</w:t>
      </w:r>
      <w:r w:rsidRPr="00E47CC6">
        <w:rPr>
          <w:rFonts w:ascii="Verdana" w:eastAsia="Times New Roman" w:hAnsi="Verdana" w:cs="Times New Roman"/>
          <w:color w:val="000000"/>
          <w:sz w:val="20"/>
          <w:szCs w:val="20"/>
          <w:lang w:eastAsia="ru-RU"/>
        </w:rPr>
        <w:br/>
        <w:t>В соответствии с нормами Закона о контрактной системе в редакции Федерального закона от 1 мая 2019 года № 71-ФЗ с 1 октября 2019 года статья      17 Закона о контрактной системе по формированию, размещению плана закупок товаров, работ, услуг утратила силу.</w:t>
      </w:r>
      <w:r w:rsidRPr="00E47CC6">
        <w:rPr>
          <w:rFonts w:ascii="Verdana" w:eastAsia="Times New Roman" w:hAnsi="Verdana" w:cs="Times New Roman"/>
          <w:color w:val="000000"/>
          <w:sz w:val="20"/>
          <w:szCs w:val="20"/>
          <w:lang w:eastAsia="ru-RU"/>
        </w:rPr>
        <w:br/>
        <w:t>Таким образом, должностная инструкция контрактного управляющего от 1 сентября 2019 года не учитывает изменений, внесенных в Закон о контрактной системе в 2019 году, и, как следствие, находится в неактуальном состоянии.</w:t>
      </w:r>
      <w:r w:rsidRPr="00E47CC6">
        <w:rPr>
          <w:rFonts w:ascii="Verdana" w:eastAsia="Times New Roman" w:hAnsi="Verdana" w:cs="Times New Roman"/>
          <w:color w:val="000000"/>
          <w:sz w:val="20"/>
          <w:szCs w:val="20"/>
          <w:lang w:eastAsia="ru-RU"/>
        </w:rPr>
        <w:br/>
        <w:t xml:space="preserve">С 11 октября 2021 года приказом МБОУ ООШ № 29 от 11 октября 2021 года № 75-л «О приеме работника на работу» на 0,25 ставки по совместительству назначена на должность специалиста в сфере закупок Тунбусова Юлия Михайловна. 11 октября 2021 года разработана должностная инструкция специалиста в сфере закупок, в которой установлены обязанности, права и ответственность. Специалист в сфере закупок </w:t>
      </w:r>
      <w:r w:rsidRPr="00E47CC6">
        <w:rPr>
          <w:rFonts w:ascii="Verdana" w:eastAsia="Times New Roman" w:hAnsi="Verdana" w:cs="Times New Roman"/>
          <w:color w:val="000000"/>
          <w:sz w:val="20"/>
          <w:szCs w:val="20"/>
          <w:lang w:eastAsia="ru-RU"/>
        </w:rPr>
        <w:lastRenderedPageBreak/>
        <w:t>ознакомлен с должностной инструкцией от 11 октября 2021 года.</w:t>
      </w:r>
      <w:r w:rsidRPr="00E47CC6">
        <w:rPr>
          <w:rFonts w:ascii="Verdana" w:eastAsia="Times New Roman" w:hAnsi="Verdana" w:cs="Times New Roman"/>
          <w:color w:val="000000"/>
          <w:sz w:val="20"/>
          <w:szCs w:val="20"/>
          <w:lang w:eastAsia="ru-RU"/>
        </w:rPr>
        <w:br/>
        <w:t>Таким образом, согласно предоставленным документам в МБОУ ООШ    № 29 имеются два специалиста по закупкам: контрактный управляющий Щербак С.В. и специалист в сфере закупок Тунбусова Ю.М.</w:t>
      </w:r>
      <w:r w:rsidRPr="00E47CC6">
        <w:rPr>
          <w:rFonts w:ascii="Verdana" w:eastAsia="Times New Roman" w:hAnsi="Verdana" w:cs="Times New Roman"/>
          <w:color w:val="000000"/>
          <w:sz w:val="20"/>
          <w:szCs w:val="20"/>
          <w:lang w:eastAsia="ru-RU"/>
        </w:rPr>
        <w:br/>
        <w:t>В соответствии с частью 6 статьи 38 Закона о контрактной системе контрактный управляющий должен иметь высшее образование или дополнительное профессиональное образование в сфере закупок.</w:t>
      </w:r>
      <w:r w:rsidRPr="00E47CC6">
        <w:rPr>
          <w:rFonts w:ascii="Verdana" w:eastAsia="Times New Roman" w:hAnsi="Verdana" w:cs="Times New Roman"/>
          <w:color w:val="000000"/>
          <w:sz w:val="20"/>
          <w:szCs w:val="20"/>
          <w:lang w:eastAsia="ru-RU"/>
        </w:rPr>
        <w:br/>
        <w:t>Контрактный управляющий имеет дополнительное профессиональное образование в сфере закупок, что подтверждено удостоверением о повышении квалификации от 2017 года № М 121 по программе «Управление государственными и муниципальными закупками в контрактной системе» в объеме 120 часов и от 31 июля 2020 года № 0021-ЗУ/20 по программе «Контрактная система РФ в сфере закупок. Управление государственными и муниципальными закупками» в объеме 144 часов.</w:t>
      </w:r>
      <w:r w:rsidRPr="00E47CC6">
        <w:rPr>
          <w:rFonts w:ascii="Verdana" w:eastAsia="Times New Roman" w:hAnsi="Verdana" w:cs="Times New Roman"/>
          <w:color w:val="000000"/>
          <w:sz w:val="20"/>
          <w:szCs w:val="20"/>
          <w:lang w:eastAsia="ru-RU"/>
        </w:rPr>
        <w:br/>
        <w:t>Специалист в сфере закупок Тунбусова Ю.М. имеет диплом о профессиональной переподготовке с присвоением квалификации «Специалист в сфере закупок» от 23 марта 2021 года № 3230/10726.</w:t>
      </w:r>
      <w:r w:rsidRPr="00E47CC6">
        <w:rPr>
          <w:rFonts w:ascii="Verdana" w:eastAsia="Times New Roman" w:hAnsi="Verdana" w:cs="Times New Roman"/>
          <w:color w:val="000000"/>
          <w:sz w:val="20"/>
          <w:szCs w:val="20"/>
          <w:lang w:eastAsia="ru-RU"/>
        </w:rPr>
        <w:br/>
        <w:t>На момент проверки действующая электронная подпись имеется только у контрактного управляющего Щербак С.В., у специалиста в сфере закупок Тунбусовой Ю.М. отсутствует электронная подпись, соответственно, специалист в сфере закупок не может в полном объеме осуществлять свои должностные обязанности, возложенные должностной инструкцией от 11 октября 2021 года.</w:t>
      </w:r>
    </w:p>
    <w:p w:rsidR="00E47CC6" w:rsidRPr="00E47CC6" w:rsidRDefault="00E47CC6" w:rsidP="00E47CC6">
      <w:pPr>
        <w:shd w:val="clear" w:color="auto" w:fill="FFFFFF"/>
        <w:spacing w:before="180" w:after="180" w:line="240" w:lineRule="auto"/>
        <w:jc w:val="both"/>
        <w:rPr>
          <w:rFonts w:ascii="Verdana" w:eastAsia="Times New Roman" w:hAnsi="Verdana" w:cs="Times New Roman"/>
          <w:color w:val="000000"/>
          <w:sz w:val="20"/>
          <w:szCs w:val="20"/>
          <w:lang w:eastAsia="ru-RU"/>
        </w:rPr>
      </w:pPr>
      <w:r w:rsidRPr="00E47CC6">
        <w:rPr>
          <w:rFonts w:ascii="Verdana" w:eastAsia="Times New Roman" w:hAnsi="Verdana" w:cs="Times New Roman"/>
          <w:color w:val="000000"/>
          <w:sz w:val="20"/>
          <w:szCs w:val="20"/>
          <w:lang w:eastAsia="ru-RU"/>
        </w:rPr>
        <w:t>1. Соблюдение требований законодательства Российской Федерации при заключении контрактов у единственного поставщика по части 1 статьи 93 Закона о контрактной системе.</w:t>
      </w:r>
      <w:r w:rsidRPr="00E47CC6">
        <w:rPr>
          <w:rFonts w:ascii="Verdana" w:eastAsia="Times New Roman" w:hAnsi="Verdana" w:cs="Times New Roman"/>
          <w:color w:val="000000"/>
          <w:sz w:val="20"/>
          <w:szCs w:val="20"/>
          <w:lang w:eastAsia="ru-RU"/>
        </w:rPr>
        <w:br/>
        <w:t>С 1 января 2022 года заказчики обязаны осуществлять закупки у субъектов малого предпринимательства, социально ориентированных некоммерческих организаций (далее – СМП, СОНКО) в объеме не менее чем двадцать пять процентов совокупного годового объема закупок, рассчитанного с учетом части 1.1 статьи 30 Закона о контрактной системе, при проведении открытых конкурентных способов определения поставщиков (подрядчиков, исполнителей), в которых участниками закупок являются только СМП, СОНКО. При этом начальная (максимальная) цена контракта не должна превышать двадцать миллионов рублей (часть 1 статьи 30 Закона о контрактной системе в новой редакции).</w:t>
      </w:r>
      <w:r w:rsidRPr="00E47CC6">
        <w:rPr>
          <w:rFonts w:ascii="Verdana" w:eastAsia="Times New Roman" w:hAnsi="Verdana" w:cs="Times New Roman"/>
          <w:color w:val="000000"/>
          <w:sz w:val="20"/>
          <w:szCs w:val="20"/>
          <w:lang w:eastAsia="ru-RU"/>
        </w:rPr>
        <w:br/>
        <w:t>Решением Совета муниципального образования Красноармейский район  26 сентября 2018 года № 48/4 «Об утверждении положения об отделе по закупкам для муниципальных нужд и торгам администрации муниципального образования Красноармейский район» утверждено положение об отделе по закупкам для муниципальных нужд и торгам администрации муниципального образования Красноармейский район (далее – Отдел), в котором разделом 1.2 определено, что Отдел является органом, уполномоченным на осуществление функций по определению поставщиков (подрядчиков, исполнителей) для заказчиков муниципального образования Красноармейский район путем проведения конкурсов (открытый конкурс, конкурс с ограниченным участием, двухэтапный конкурс), электронных аукционов, совместных конкурсов и аукционов, запросов котировок, запросов предложений, прочих конкурентных способов, за исключением закупок у единственного поставщика, предварительного отбора в соответствии с муниципальными правовыми актами, регулирующими вопросы контрактной системы в сфере закупок товаров, работ, услуг для обеспечения муниципальных нужд муниципального образования Красноармейский район.</w:t>
      </w:r>
      <w:r w:rsidRPr="00E47CC6">
        <w:rPr>
          <w:rFonts w:ascii="Verdana" w:eastAsia="Times New Roman" w:hAnsi="Verdana" w:cs="Times New Roman"/>
          <w:color w:val="000000"/>
          <w:sz w:val="20"/>
          <w:szCs w:val="20"/>
          <w:lang w:eastAsia="ru-RU"/>
        </w:rPr>
        <w:br/>
        <w:t>Уполномоченным органом согласно поданным заявкам муниципальных бюджетных учреждений (в том числе заявки МБОУ ООШ № 29) были организованы и проведены открытые аукционы в электронной форме (далее – электронный аукцион) среди участников закупок, которыми могут быть только СМП, СОНКО: № 0318300554422000133, № 0318300554422000345,                           № 0318300554422000356.</w:t>
      </w:r>
      <w:r w:rsidRPr="00E47CC6">
        <w:rPr>
          <w:rFonts w:ascii="Verdana" w:eastAsia="Times New Roman" w:hAnsi="Verdana" w:cs="Times New Roman"/>
          <w:color w:val="000000"/>
          <w:sz w:val="20"/>
          <w:szCs w:val="20"/>
          <w:lang w:eastAsia="ru-RU"/>
        </w:rPr>
        <w:br/>
        <w:t xml:space="preserve">С 1 января 2022 года часть 3 статьи 30 Закона о контрактной системе изложена в новой редакции, где при определении поставщиков (подрядчиков, исполнителей)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w:t>
      </w:r>
      <w:r w:rsidRPr="00E47CC6">
        <w:rPr>
          <w:rFonts w:ascii="Verdana" w:eastAsia="Times New Roman" w:hAnsi="Verdana" w:cs="Times New Roman"/>
          <w:color w:val="000000"/>
          <w:sz w:val="20"/>
          <w:szCs w:val="20"/>
          <w:lang w:eastAsia="ru-RU"/>
        </w:rPr>
        <w:lastRenderedPageBreak/>
        <w:t>ориентированные некоммерческие организации.</w:t>
      </w:r>
      <w:r w:rsidRPr="00E47CC6">
        <w:rPr>
          <w:rFonts w:ascii="Verdana" w:eastAsia="Times New Roman" w:hAnsi="Verdana" w:cs="Times New Roman"/>
          <w:color w:val="000000"/>
          <w:sz w:val="20"/>
          <w:szCs w:val="20"/>
          <w:lang w:eastAsia="ru-RU"/>
        </w:rPr>
        <w:br/>
        <w:t>В извещениях электронных аукционов № 0318300554422000133, № 0318300554422000345, № 0318300554422000356 установлено преимущество в отношении участников закупок, которыми могут быть только СМП, СОНКО в соответствии с частью 3 статьи 30 Закона о контрактной системе.</w:t>
      </w:r>
      <w:r w:rsidRPr="00E47CC6">
        <w:rPr>
          <w:rFonts w:ascii="Verdana" w:eastAsia="Times New Roman" w:hAnsi="Verdana" w:cs="Times New Roman"/>
          <w:color w:val="000000"/>
          <w:sz w:val="20"/>
          <w:szCs w:val="20"/>
          <w:lang w:eastAsia="ru-RU"/>
        </w:rPr>
        <w:br/>
        <w:t>Несмотря на то, что часть 8 статьи 30 Закона о контрактной системе, определяющая особый срок оплаты по контрактам, заключенным по результатам определения поставщика (подрядчика, исполнителя), участниками которого могли быть только СМП, СОНКО утратила силу с 1 мая 2022 года, срок оплаты заказчиком с 1 мая по 30 июня 2022 года включительно должен составлять по таким контрактам не более десяти рабочих дней с даты подписания документа о приемке, а с 1 июля 2022 года срок оплаты должен составлять семь рабочих дней  с даты подписания документа о приемке (части 11, 12 статьи 6 Федерального закона от 16 апреля 2022 года № 104-ФЗ).</w:t>
      </w:r>
      <w:r w:rsidRPr="00E47CC6">
        <w:rPr>
          <w:rFonts w:ascii="Verdana" w:eastAsia="Times New Roman" w:hAnsi="Verdana" w:cs="Times New Roman"/>
          <w:color w:val="000000"/>
          <w:sz w:val="20"/>
          <w:szCs w:val="20"/>
          <w:lang w:eastAsia="ru-RU"/>
        </w:rPr>
        <w:br/>
        <w:t>В проекте контракта, являющемся неотъемлемым электронным документом к извещению электронного аукциона № 0318300554422000133, установлен срок оплаты за оказанные услуги «ежемесячно в течение не более пятнадцати рабочих дней с даты подписания документа о приемке, за исключением случаев, если иной срок оплаты установлен законодательством Российской Федерации».</w:t>
      </w:r>
      <w:r w:rsidRPr="00E47CC6">
        <w:rPr>
          <w:rFonts w:ascii="Verdana" w:eastAsia="Times New Roman" w:hAnsi="Verdana" w:cs="Times New Roman"/>
          <w:color w:val="000000"/>
          <w:sz w:val="20"/>
          <w:szCs w:val="20"/>
          <w:lang w:eastAsia="ru-RU"/>
        </w:rPr>
        <w:br/>
        <w:t>На момент размещения извещения № 0318300554422000133 (1 июня 2022 года) в силу вступили изменения в Закон о контрактной системе в части сроков оплаты за поставленные товары, оказанные услуги, выполненные работы, утвержденные Федеральным законом от 16 апреля 2022 года № 104-ФЗ, однако в проекте контракта, являющемся неотъемлемым электронным документом к извещению электронного аукциона № 0318300554422000133, отсутствует точная формулировка в части сроков оплаты за оказанные услуги с учетом изменений, вступивших в силу с 1 мая 2022 года.</w:t>
      </w:r>
      <w:r w:rsidRPr="00E47CC6">
        <w:rPr>
          <w:rFonts w:ascii="Verdana" w:eastAsia="Times New Roman" w:hAnsi="Verdana" w:cs="Times New Roman"/>
          <w:color w:val="000000"/>
          <w:sz w:val="20"/>
          <w:szCs w:val="20"/>
          <w:lang w:eastAsia="ru-RU"/>
        </w:rPr>
        <w:br/>
        <w:t>В проектах контрактах, являющихся обязательными электронными документами к извещениям электронных аукционов № 0318300554422000345 и № 0318300554422000356, срок оплаты установлен в соответствии с новыми требованиями части 13.1 статьи 34 Закона о контрактной системе.</w:t>
      </w:r>
      <w:r w:rsidRPr="00E47CC6">
        <w:rPr>
          <w:rFonts w:ascii="Verdana" w:eastAsia="Times New Roman" w:hAnsi="Verdana" w:cs="Times New Roman"/>
          <w:color w:val="000000"/>
          <w:sz w:val="20"/>
          <w:szCs w:val="20"/>
          <w:lang w:eastAsia="ru-RU"/>
        </w:rPr>
        <w:br/>
        <w:t>Частью 6.2 статьи 96 Закона о контрактной системе установлено, что если контракт заключается по результатам определения поставщика (подрядчика, исполнителя) в соответствии с пунктом 1 части 1 статьи 30 Закона о контрактной системе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Pr="00E47CC6">
        <w:rPr>
          <w:rFonts w:ascii="Verdana" w:eastAsia="Times New Roman" w:hAnsi="Verdana" w:cs="Times New Roman"/>
          <w:color w:val="000000"/>
          <w:sz w:val="20"/>
          <w:szCs w:val="20"/>
          <w:lang w:eastAsia="ru-RU"/>
        </w:rPr>
        <w:br/>
        <w:t>В извещениях электронных аукционов № 0318300554422000133, № 0318300554422000345, № 0318300554422000356, в проектах контрактов указанных извещений обеспечение исполнения контракта установлено в размере пяти процентов цены контракта, что соответствует требованиям части 6.2 статьи 96 Закона о контрактной системе.</w:t>
      </w:r>
      <w:r w:rsidRPr="00E47CC6">
        <w:rPr>
          <w:rFonts w:ascii="Verdana" w:eastAsia="Times New Roman" w:hAnsi="Verdana" w:cs="Times New Roman"/>
          <w:color w:val="000000"/>
          <w:sz w:val="20"/>
          <w:szCs w:val="20"/>
          <w:lang w:eastAsia="ru-RU"/>
        </w:rPr>
        <w:br/>
        <w:t>Кроме того, согласно части 8.1 статьи 96 Закона о контрактной системе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Закона о контрактной системе, освобождается от предоставления обеспечения исполнения контракта, в том числе с учетом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предоставляется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r w:rsidRPr="00E47CC6">
        <w:rPr>
          <w:rFonts w:ascii="Verdana" w:eastAsia="Times New Roman" w:hAnsi="Verdana" w:cs="Times New Roman"/>
          <w:color w:val="000000"/>
          <w:sz w:val="20"/>
          <w:szCs w:val="20"/>
          <w:lang w:eastAsia="ru-RU"/>
        </w:rPr>
        <w:br/>
        <w:t>Требование части 8.1 статьи 96 Закона о контрактной системе содержится в проектах контрактах электронных аукционов № 0318300554422000133, № 0318300554422000345, № 0318300554422000356.</w:t>
      </w:r>
      <w:r w:rsidRPr="00E47CC6">
        <w:rPr>
          <w:rFonts w:ascii="Verdana" w:eastAsia="Times New Roman" w:hAnsi="Verdana" w:cs="Times New Roman"/>
          <w:color w:val="000000"/>
          <w:sz w:val="20"/>
          <w:szCs w:val="20"/>
          <w:lang w:eastAsia="ru-RU"/>
        </w:rPr>
        <w:br/>
        <w:t xml:space="preserve">На основании вышеуказанных электронных аукционов заключены нижеперечисленные </w:t>
      </w:r>
      <w:r w:rsidRPr="00E47CC6">
        <w:rPr>
          <w:rFonts w:ascii="Verdana" w:eastAsia="Times New Roman" w:hAnsi="Verdana" w:cs="Times New Roman"/>
          <w:color w:val="000000"/>
          <w:sz w:val="20"/>
          <w:szCs w:val="20"/>
          <w:lang w:eastAsia="ru-RU"/>
        </w:rPr>
        <w:lastRenderedPageBreak/>
        <w:t>контракты:</w:t>
      </w:r>
      <w:r w:rsidRPr="00E47CC6">
        <w:rPr>
          <w:rFonts w:ascii="Verdana" w:eastAsia="Times New Roman" w:hAnsi="Verdana" w:cs="Times New Roman"/>
          <w:color w:val="000000"/>
          <w:sz w:val="20"/>
          <w:szCs w:val="20"/>
          <w:lang w:eastAsia="ru-RU"/>
        </w:rPr>
        <w:br/>
        <w:t>- № 0318300554422000356/29 от 26 декабря 2022 года с ООО Частной охранной организацией «Витязь плюс» на оказание охранных услуг на сумму 347 302,80 рублей (далее – контракт № 1);</w:t>
      </w:r>
      <w:r w:rsidRPr="00E47CC6">
        <w:rPr>
          <w:rFonts w:ascii="Verdana" w:eastAsia="Times New Roman" w:hAnsi="Verdana" w:cs="Times New Roman"/>
          <w:color w:val="000000"/>
          <w:sz w:val="20"/>
          <w:szCs w:val="20"/>
          <w:lang w:eastAsia="ru-RU"/>
        </w:rPr>
        <w:br/>
        <w:t>- № 0318300554422000345/29 от 19 декабря 2022 года с ООО «ПРОФИ-ОПТ» на поставку бумаги для офисной техники на сумму 22 932,00 рублей (далее – контракт № 2);</w:t>
      </w:r>
      <w:r w:rsidRPr="00E47CC6">
        <w:rPr>
          <w:rFonts w:ascii="Verdana" w:eastAsia="Times New Roman" w:hAnsi="Verdana" w:cs="Times New Roman"/>
          <w:color w:val="000000"/>
          <w:sz w:val="20"/>
          <w:szCs w:val="20"/>
          <w:lang w:eastAsia="ru-RU"/>
        </w:rPr>
        <w:br/>
        <w:t>- № 0318300554422000133/29 от 21 июня 2022 года с ООО Частной охранной организацией «АТЭМИ» на оказание охранных услуг на сумму 339 148,80 рублей (далее – контракт № 3).</w:t>
      </w:r>
      <w:r w:rsidRPr="00E47CC6">
        <w:rPr>
          <w:rFonts w:ascii="Verdana" w:eastAsia="Times New Roman" w:hAnsi="Verdana" w:cs="Times New Roman"/>
          <w:color w:val="000000"/>
          <w:sz w:val="20"/>
          <w:szCs w:val="20"/>
          <w:lang w:eastAsia="ru-RU"/>
        </w:rPr>
        <w:br/>
        <w:t>В соответствии с частью 1 статьи 34 Закона о контрактной системе контракт должен заключаться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w:t>
      </w:r>
      <w:r w:rsidRPr="00E47CC6">
        <w:rPr>
          <w:rFonts w:ascii="Verdana" w:eastAsia="Times New Roman" w:hAnsi="Verdana" w:cs="Times New Roman"/>
          <w:color w:val="000000"/>
          <w:sz w:val="20"/>
          <w:szCs w:val="20"/>
          <w:lang w:eastAsia="ru-RU"/>
        </w:rPr>
        <w:br/>
        <w:t>Контракты № 1, № 2 и № 3 заключены в соответствии с условиями проектов контрактов электронных аукционов № 0318300554422000356, № 0318300554422000345, № 0318300554422000133.</w:t>
      </w:r>
      <w:r w:rsidRPr="00E47CC6">
        <w:rPr>
          <w:rFonts w:ascii="Verdana" w:eastAsia="Times New Roman" w:hAnsi="Verdana" w:cs="Times New Roman"/>
          <w:color w:val="000000"/>
          <w:sz w:val="20"/>
          <w:szCs w:val="20"/>
          <w:lang w:eastAsia="ru-RU"/>
        </w:rPr>
        <w:br/>
        <w:t>Контрактом № 1 предусмотрено 6 этапов его исполнения (первый этап: с 1 января 2023 года по 31 января 2023 года, второй этап: с 1 февраля 2023 года по 28 февраля 2023 года, третий этап: с 1 марта 2023 года по 31 марта 2023 года, четвертый этап: с 1 апреля 2023 года по 30 апреля 2023 года, пятый этап: с 1 мая 2023 года по 31 мая 2023 года, шестой этап: с 1 июня 2023 года по 30 июня 2023 года). На момент окончания проверки исполнен только 1 этап (с 1 января 2023 года по 31 января 2023 года). Заказчиком своевременно осуществлена электронная приемка оказанных услуг, а также своевременно произведена оплата за первый этап исполнения контракта.</w:t>
      </w:r>
      <w:r w:rsidRPr="00E47CC6">
        <w:rPr>
          <w:rFonts w:ascii="Verdana" w:eastAsia="Times New Roman" w:hAnsi="Verdana" w:cs="Times New Roman"/>
          <w:color w:val="000000"/>
          <w:sz w:val="20"/>
          <w:szCs w:val="20"/>
          <w:lang w:eastAsia="ru-RU"/>
        </w:rPr>
        <w:br/>
        <w:t>Контрактом № 2 предусмотрено 2 этапа его исполнения (первый этап: с 1 февраля 2023 года по 28 февраля 2023 года, 2 этап: с 1 августа 2023 года по 31 августа 2023 года). На момент окончания проверки исполнен только 1 этап (с 1 февраля 2023 года по 28 февраля 2023 года). Заказчиком своевременно осуществлена электронная приемка принятых товаров, а также своевременно произведена оплата за первый этап исполнения контракта.</w:t>
      </w:r>
      <w:r w:rsidRPr="00E47CC6">
        <w:rPr>
          <w:rFonts w:ascii="Verdana" w:eastAsia="Times New Roman" w:hAnsi="Verdana" w:cs="Times New Roman"/>
          <w:color w:val="000000"/>
          <w:sz w:val="20"/>
          <w:szCs w:val="20"/>
          <w:lang w:eastAsia="ru-RU"/>
        </w:rPr>
        <w:br/>
        <w:t>Контрактом № 3 предусмотрено 6 этапов его исполнения (первый этап: с 1 июля 2022 года по 31 июля 2022 года, второй этап: с 1 августа 2022 года по 31 августа 2022 года, третий этап: с 1 сентября 2022 года по 30 сентября 2022 года, четвертый этап: с 1 октября 2022 года по 31 октября 2022 года, пятый этап: с 1 ноября 2022 года по 30 ноября 2022 года, шестой этап: с 1 декабря 2022 года по 31 декабря 2022 года). Заказчиком по каждому этапу исполнения контракта своевременно осуществлена электронная приемка оказанных услуг, а также своевременно произведена оплата.</w:t>
      </w:r>
    </w:p>
    <w:p w:rsidR="00E47CC6" w:rsidRPr="00E47CC6" w:rsidRDefault="00E47CC6" w:rsidP="00E47CC6">
      <w:pPr>
        <w:shd w:val="clear" w:color="auto" w:fill="FFFFFF"/>
        <w:spacing w:before="180" w:after="180" w:line="240" w:lineRule="auto"/>
        <w:jc w:val="both"/>
        <w:rPr>
          <w:rFonts w:ascii="Verdana" w:eastAsia="Times New Roman" w:hAnsi="Verdana" w:cs="Times New Roman"/>
          <w:color w:val="000000"/>
          <w:sz w:val="20"/>
          <w:szCs w:val="20"/>
          <w:lang w:eastAsia="ru-RU"/>
        </w:rPr>
      </w:pPr>
      <w:r w:rsidRPr="00E47CC6">
        <w:rPr>
          <w:rFonts w:ascii="Verdana" w:eastAsia="Times New Roman" w:hAnsi="Verdana" w:cs="Times New Roman"/>
          <w:color w:val="000000"/>
          <w:sz w:val="20"/>
          <w:szCs w:val="20"/>
          <w:lang w:eastAsia="ru-RU"/>
        </w:rPr>
        <w:t>2. Соблюдение требований законодательства Российской Федерации при заключении контрактов у единственного поставщика по части 1 статьи 93 Закона о контрактной системе.</w:t>
      </w:r>
      <w:r w:rsidRPr="00E47CC6">
        <w:rPr>
          <w:rFonts w:ascii="Verdana" w:eastAsia="Times New Roman" w:hAnsi="Verdana" w:cs="Times New Roman"/>
          <w:color w:val="000000"/>
          <w:sz w:val="20"/>
          <w:szCs w:val="20"/>
          <w:lang w:eastAsia="ru-RU"/>
        </w:rPr>
        <w:br/>
        <w:t>В проверяемом периоде МБОУ ООШ № 29 также осуществлены закупки у единственного поставщика (подрядчика, исполнителя) в соответствии с пунктами 4, 5, 8, 14, 29 части 1 статьи 93 Закона о контрактной системе.</w:t>
      </w:r>
      <w:r w:rsidRPr="00E47CC6">
        <w:rPr>
          <w:rFonts w:ascii="Verdana" w:eastAsia="Times New Roman" w:hAnsi="Verdana" w:cs="Times New Roman"/>
          <w:color w:val="000000"/>
          <w:sz w:val="20"/>
          <w:szCs w:val="20"/>
          <w:lang w:eastAsia="ru-RU"/>
        </w:rPr>
        <w:br/>
        <w:t>На основании пункта 4 части 1 статьи 93 Закона закупка у единственного поставщика (подрядчика, исполнителя) может осуществляться заказчиком в случае осуществления закупки товара, работы или услуги на сумму, не превышающую шестисот тысяч рублей, либо закупки товара на сумму, предусмотренную частью 12 статьи 93 Закона о контрактной системе,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w:t>
      </w:r>
      <w:r w:rsidRPr="00E47CC6">
        <w:rPr>
          <w:rFonts w:ascii="Verdana" w:eastAsia="Times New Roman" w:hAnsi="Verdana" w:cs="Times New Roman"/>
          <w:color w:val="000000"/>
          <w:sz w:val="20"/>
          <w:szCs w:val="20"/>
          <w:lang w:eastAsia="ru-RU"/>
        </w:rPr>
        <w:br/>
        <w:t xml:space="preserve">На основании пункта 5 части 1 статьи 93 Закона закупка у единственного поставщика (подрядчика, исполнителя) может осуществляться заказчиком в случае осуществления закупки товара, работы или услуги на сумму, не превышающую шестисот тысяч рублей, либо закупки товара на сумму, предусмотренную частью 12 статьи 93 Закона о контрактной системе, если такая закупка осуществляется в электронной форме. При этом </w:t>
      </w:r>
      <w:r w:rsidRPr="00E47CC6">
        <w:rPr>
          <w:rFonts w:ascii="Verdana" w:eastAsia="Times New Roman" w:hAnsi="Verdana" w:cs="Times New Roman"/>
          <w:color w:val="000000"/>
          <w:sz w:val="20"/>
          <w:szCs w:val="20"/>
          <w:lang w:eastAsia="ru-RU"/>
        </w:rPr>
        <w:lastRenderedPageBreak/>
        <w:t>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r w:rsidRPr="00E47CC6">
        <w:rPr>
          <w:rFonts w:ascii="Verdana" w:eastAsia="Times New Roman" w:hAnsi="Verdana" w:cs="Times New Roman"/>
          <w:color w:val="000000"/>
          <w:sz w:val="20"/>
          <w:szCs w:val="20"/>
          <w:lang w:eastAsia="ru-RU"/>
        </w:rPr>
        <w:br/>
        <w:t>В соответствии с представленным реестром контрактов за проверяемый период, заключенных на основании пункта 4 и пункта 5 части 1 статьи 93 Закона о контрактной системе, нарушений в части превышение сумм по заключенным контрактам не установлено. Закупок в электронной форме в соответствии с частью 12 статьи 93 Закона о контрактной системе заказчиком не проводилось за проверяемый период.</w:t>
      </w:r>
      <w:r w:rsidRPr="00E47CC6">
        <w:rPr>
          <w:rFonts w:ascii="Verdana" w:eastAsia="Times New Roman" w:hAnsi="Verdana" w:cs="Times New Roman"/>
          <w:color w:val="000000"/>
          <w:sz w:val="20"/>
          <w:szCs w:val="20"/>
          <w:lang w:eastAsia="ru-RU"/>
        </w:rPr>
        <w:br/>
        <w:t>Согласно пункту 1 части 13 статьи 34 Закона о контрактной системе в контракт включаются обязательные условия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а также о порядке и сроках оформления результатов такой приемки. В случае, предусмотренном частью 24 статьи 22 Закона о контрактной системе,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редакции Закона о контрактной системе, действующей с 1 января 2022 года).</w:t>
      </w:r>
      <w:r w:rsidRPr="00E47CC6">
        <w:rPr>
          <w:rFonts w:ascii="Verdana" w:eastAsia="Times New Roman" w:hAnsi="Verdana" w:cs="Times New Roman"/>
          <w:color w:val="000000"/>
          <w:sz w:val="20"/>
          <w:szCs w:val="20"/>
          <w:lang w:eastAsia="ru-RU"/>
        </w:rPr>
        <w:br/>
        <w:t>С 1 января 2022 года по 30 апреля 2022 года вступили в силу изменения в часть 13.1 статьи 34 Закона о контрактной системе, утвержденные Федеральным законом от 2 июля 2021 года № 360-ФЗ, где установлено, что в случае оформления документа о приемке без использования ЕИС срок оплаты должен составлять не более 30 дней с даты подписания документа о приемке, предусмотренного частью 7 статьи 94 Закона о контрактной системе, в случае размещения в ЕИС извещения об осуществлении закупки с 1 января по 30 апреля 2022 года включительно срок оплаты должен составлять не более 15 рабочих дней с даты подписания заказчиком документа о приемке, предусмотренного частью 7 статьи 94 Закона о контрактной системе.</w:t>
      </w:r>
      <w:r w:rsidRPr="00E47CC6">
        <w:rPr>
          <w:rFonts w:ascii="Verdana" w:eastAsia="Times New Roman" w:hAnsi="Verdana" w:cs="Times New Roman"/>
          <w:color w:val="000000"/>
          <w:sz w:val="20"/>
          <w:szCs w:val="20"/>
          <w:lang w:eastAsia="ru-RU"/>
        </w:rPr>
        <w:br/>
        <w:t>С 1 мая 2022 года вступили в силу новые изменения в часть 13.1 статьи 34 Закона о контрактной системе, утвержденные Федеральным законом от 16 апреля 2022 года № 104-ФЗ, где установлено, что срок оплаты заказчиком поставленного товара, выполненной работы,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ЕИС, должен составлять не более семи рабочих дней с даты подписания заказчиком документа о приемке, предусмотренного частью 7 статьи 94 Закона о контрактной системе, в случае оформления документа о приемке без использования ЕИС срок оплаты должен составлять не более десяти рабочих дней с даты подписания документа о приемке, предусмотренного частью 7 статьи 94 Закона о контрактной системе.</w:t>
      </w:r>
      <w:r w:rsidRPr="00E47CC6">
        <w:rPr>
          <w:rFonts w:ascii="Verdana" w:eastAsia="Times New Roman" w:hAnsi="Verdana" w:cs="Times New Roman"/>
          <w:color w:val="000000"/>
          <w:sz w:val="20"/>
          <w:szCs w:val="20"/>
          <w:lang w:eastAsia="ru-RU"/>
        </w:rPr>
        <w:br/>
        <w:t>При этом согласно части 11 статьи 6 Федерального закона № 104-ФЗ от 16 апреля 2022 года, положения части 13.1 статьи 34 Закона о контрактной системе, касающиеся срока оплаты товаров, работ, услуг, составляющего не более семи рабочих дней, применяются в отношении муниципальных заказчиков только с 1 июля 2022 года.</w:t>
      </w:r>
      <w:r w:rsidRPr="00E47CC6">
        <w:rPr>
          <w:rFonts w:ascii="Verdana" w:eastAsia="Times New Roman" w:hAnsi="Verdana" w:cs="Times New Roman"/>
          <w:color w:val="000000"/>
          <w:sz w:val="20"/>
          <w:szCs w:val="20"/>
          <w:lang w:eastAsia="ru-RU"/>
        </w:rPr>
        <w:br/>
        <w:t>Кроме того, согласно части 12 статьи 6 Федерального закона № 104-ФЗ от 16 апреля 2022 года, срок оплаты заказчиком с 1 мая по 30 июня 2022 года включительно должен составлять не более пятнадцати рабочих дней с даты подписания заказчиком документа о приемке, предусмотренного частью 7 статьи 94 Закона о контрактной системе, в случае оформления документа о приемке без использования ЕИС срок оплаты должен составлять не более десяти рабочих дней с даты подписания документа о приемке. В ходе выборочного анализа по соблюдению требований части 13.1 статьи 34 Закона о контрактной системе установлено, что в условиях нижеперечисленных контрактов срок оплаты не соответствует новым требованиям части 13.1 статьи 34 Закона о контрактной системе, вступившим в силу с 1 мая 2022 года и утвержденным Федеральным законом от 16 апреля 2022 года № 104-ФЗ:</w:t>
      </w:r>
      <w:r w:rsidRPr="00E47CC6">
        <w:rPr>
          <w:rFonts w:ascii="Verdana" w:eastAsia="Times New Roman" w:hAnsi="Verdana" w:cs="Times New Roman"/>
          <w:color w:val="000000"/>
          <w:sz w:val="20"/>
          <w:szCs w:val="20"/>
          <w:lang w:eastAsia="ru-RU"/>
        </w:rPr>
        <w:br/>
        <w:t>№ 301 от 16 мая 2022 года с ООО «Санэпидсервис» на выполнение работ по дезинсекции клещей на сумму 6 758,00 рублей;</w:t>
      </w:r>
      <w:r w:rsidRPr="00E47CC6">
        <w:rPr>
          <w:rFonts w:ascii="Verdana" w:eastAsia="Times New Roman" w:hAnsi="Verdana" w:cs="Times New Roman"/>
          <w:color w:val="000000"/>
          <w:sz w:val="20"/>
          <w:szCs w:val="20"/>
          <w:lang w:eastAsia="ru-RU"/>
        </w:rPr>
        <w:br/>
        <w:t xml:space="preserve">№ 58 от 16 мая 2022 года с ООО «КраснодарПродТорг» на поставку офисной бумаги на </w:t>
      </w:r>
      <w:r w:rsidRPr="00E47CC6">
        <w:rPr>
          <w:rFonts w:ascii="Verdana" w:eastAsia="Times New Roman" w:hAnsi="Verdana" w:cs="Times New Roman"/>
          <w:color w:val="000000"/>
          <w:sz w:val="20"/>
          <w:szCs w:val="20"/>
          <w:lang w:eastAsia="ru-RU"/>
        </w:rPr>
        <w:lastRenderedPageBreak/>
        <w:t>сумму 12 300,00 рублей;</w:t>
      </w:r>
      <w:r w:rsidRPr="00E47CC6">
        <w:rPr>
          <w:rFonts w:ascii="Verdana" w:eastAsia="Times New Roman" w:hAnsi="Verdana" w:cs="Times New Roman"/>
          <w:color w:val="000000"/>
          <w:sz w:val="20"/>
          <w:szCs w:val="20"/>
          <w:lang w:eastAsia="ru-RU"/>
        </w:rPr>
        <w:br/>
        <w:t>№ 590 от 18 мая 2022 года с ООО «Краснодарский учколлектор» на поставку учебно-педагогической документации на сумму 2 085,00 рублей;</w:t>
      </w:r>
      <w:r w:rsidRPr="00E47CC6">
        <w:rPr>
          <w:rFonts w:ascii="Verdana" w:eastAsia="Times New Roman" w:hAnsi="Verdana" w:cs="Times New Roman"/>
          <w:color w:val="000000"/>
          <w:sz w:val="20"/>
          <w:szCs w:val="20"/>
          <w:lang w:eastAsia="ru-RU"/>
        </w:rPr>
        <w:br/>
        <w:t>№ 74 от 19 мая 2022 года с ГБУЗ «Красноармейская ЦРБ» на оказание медицинских услуг на сумму 59 430,00 рублей;</w:t>
      </w:r>
      <w:r w:rsidRPr="00E47CC6">
        <w:rPr>
          <w:rFonts w:ascii="Verdana" w:eastAsia="Times New Roman" w:hAnsi="Verdana" w:cs="Times New Roman"/>
          <w:color w:val="000000"/>
          <w:sz w:val="20"/>
          <w:szCs w:val="20"/>
          <w:lang w:eastAsia="ru-RU"/>
        </w:rPr>
        <w:br/>
        <w:t>№ 75 от 19 мая 2022 года с ГБУЗ «Красноармейская ЦРБ» на оказание медицинских услуг на сумму 23 408,00 рублей;</w:t>
      </w:r>
      <w:r w:rsidRPr="00E47CC6">
        <w:rPr>
          <w:rFonts w:ascii="Verdana" w:eastAsia="Times New Roman" w:hAnsi="Verdana" w:cs="Times New Roman"/>
          <w:color w:val="000000"/>
          <w:sz w:val="20"/>
          <w:szCs w:val="20"/>
          <w:lang w:eastAsia="ru-RU"/>
        </w:rPr>
        <w:br/>
        <w:t>№ 52 от 25 мая 2022 года с ООО «Стрелец» на поставку жесткого диска на сумму 29 500,00 рублей;</w:t>
      </w:r>
      <w:r w:rsidRPr="00E47CC6">
        <w:rPr>
          <w:rFonts w:ascii="Verdana" w:eastAsia="Times New Roman" w:hAnsi="Verdana" w:cs="Times New Roman"/>
          <w:color w:val="000000"/>
          <w:sz w:val="20"/>
          <w:szCs w:val="20"/>
          <w:lang w:eastAsia="ru-RU"/>
        </w:rPr>
        <w:br/>
        <w:t>№ 1246/04/001 от 1 июня 2022 года с ФБУЗ «Центр гигиены и эпидемиологии в Краснодарском крае» на выполнение услуг по проведению санитарно- эпидемиологических исследований на сумму 2 488,59 рублей;</w:t>
      </w:r>
      <w:r w:rsidRPr="00E47CC6">
        <w:rPr>
          <w:rFonts w:ascii="Verdana" w:eastAsia="Times New Roman" w:hAnsi="Verdana" w:cs="Times New Roman"/>
          <w:color w:val="000000"/>
          <w:sz w:val="20"/>
          <w:szCs w:val="20"/>
          <w:lang w:eastAsia="ru-RU"/>
        </w:rPr>
        <w:br/>
        <w:t>№ 20 от 6 июня 2022 года с ООО «Глобус» на оказание услуг по организации и обеспечению питанием учащихся на сумму 144 116,70 рублей.</w:t>
      </w:r>
      <w:r w:rsidRPr="00E47CC6">
        <w:rPr>
          <w:rFonts w:ascii="Verdana" w:eastAsia="Times New Roman" w:hAnsi="Verdana" w:cs="Times New Roman"/>
          <w:color w:val="000000"/>
          <w:sz w:val="20"/>
          <w:szCs w:val="20"/>
          <w:lang w:eastAsia="ru-RU"/>
        </w:rPr>
        <w:br/>
        <w:t>Кроме того, в контрактах от 15 декабря 2022 года № 31 и от 16 декабря 2022 года № 32 с ООО «Отличник» на поставку ученических стульев отсутствует пункт части 1 статьи 93 Закона о контрактной системе, следовательно, не указана норма закона в соответствии с которой проводилась закупка.</w:t>
      </w:r>
      <w:r w:rsidRPr="00E47CC6">
        <w:rPr>
          <w:rFonts w:ascii="Verdana" w:eastAsia="Times New Roman" w:hAnsi="Verdana" w:cs="Times New Roman"/>
          <w:color w:val="000000"/>
          <w:sz w:val="20"/>
          <w:szCs w:val="20"/>
          <w:lang w:eastAsia="ru-RU"/>
        </w:rPr>
        <w:br/>
        <w:t>В контракте с единственным поставщиком (подрядчиком, исполнителем) необходимо указывать основание его заключения, соответствующий пункт части 1 статьи 93 Закона о контрактной системе.</w:t>
      </w:r>
      <w:r w:rsidRPr="00E47CC6">
        <w:rPr>
          <w:rFonts w:ascii="Verdana" w:eastAsia="Times New Roman" w:hAnsi="Verdana" w:cs="Times New Roman"/>
          <w:color w:val="000000"/>
          <w:sz w:val="20"/>
          <w:szCs w:val="20"/>
          <w:lang w:eastAsia="ru-RU"/>
        </w:rPr>
        <w:br/>
        <w:t>В настоящее время КоАП РФ не предусматривает наступление административной ответственности за нарушение требований к содержанию контракта, заключаемого в соответствии с пунктом 4 и пунктом 5 части 1 статьи 93 Закона о контрактной системе.</w:t>
      </w:r>
    </w:p>
    <w:p w:rsidR="00E47CC6" w:rsidRPr="00E47CC6" w:rsidRDefault="00E47CC6" w:rsidP="00E47CC6">
      <w:pPr>
        <w:shd w:val="clear" w:color="auto" w:fill="FFFFFF"/>
        <w:spacing w:before="180" w:after="180" w:line="240" w:lineRule="auto"/>
        <w:jc w:val="both"/>
        <w:rPr>
          <w:rFonts w:ascii="Verdana" w:eastAsia="Times New Roman" w:hAnsi="Verdana" w:cs="Times New Roman"/>
          <w:color w:val="000000"/>
          <w:sz w:val="20"/>
          <w:szCs w:val="20"/>
          <w:lang w:eastAsia="ru-RU"/>
        </w:rPr>
      </w:pPr>
      <w:r w:rsidRPr="00E47CC6">
        <w:rPr>
          <w:rFonts w:ascii="Verdana" w:eastAsia="Times New Roman" w:hAnsi="Verdana" w:cs="Times New Roman"/>
          <w:color w:val="000000"/>
          <w:sz w:val="20"/>
          <w:szCs w:val="20"/>
          <w:lang w:eastAsia="ru-RU"/>
        </w:rPr>
        <w:t>3. Соответствие информации об идентификационных кодах закупок.</w:t>
      </w:r>
      <w:r w:rsidRPr="00E47CC6">
        <w:rPr>
          <w:rFonts w:ascii="Verdana" w:eastAsia="Times New Roman" w:hAnsi="Verdana" w:cs="Times New Roman"/>
          <w:color w:val="000000"/>
          <w:sz w:val="20"/>
          <w:szCs w:val="20"/>
          <w:lang w:eastAsia="ru-RU"/>
        </w:rPr>
        <w:br/>
        <w:t>Идентификационный код закупки (далее - ИКЗ)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ИКЗ указывается с использованием ЕИС (часть 1 статьи 23 Закона о контрактной системе).</w:t>
      </w:r>
      <w:r w:rsidRPr="00E47CC6">
        <w:rPr>
          <w:rFonts w:ascii="Verdana" w:eastAsia="Times New Roman" w:hAnsi="Verdana" w:cs="Times New Roman"/>
          <w:color w:val="000000"/>
          <w:sz w:val="20"/>
          <w:szCs w:val="20"/>
          <w:lang w:eastAsia="ru-RU"/>
        </w:rPr>
        <w:br/>
        <w:t>В ходе выборочного анализа установлено, что ИКЗ, сформированный в ЕИС в планах-графиках на 2022 год для закупок в соответствии с пунктом 4 и пунктом 5 части 1 статьи 93 Закона о контрактной системе, соответствует ИКЗ заключенных контрактов с единственным поставщиком (подрядчиком, исполнителем) в соответствии с пунктом 4 и пунктом 5 части 1 статьи 93 Закона о контрактной системе.</w:t>
      </w:r>
      <w:r w:rsidRPr="00E47CC6">
        <w:rPr>
          <w:rFonts w:ascii="Verdana" w:eastAsia="Times New Roman" w:hAnsi="Verdana" w:cs="Times New Roman"/>
          <w:color w:val="000000"/>
          <w:sz w:val="20"/>
          <w:szCs w:val="20"/>
          <w:lang w:eastAsia="ru-RU"/>
        </w:rPr>
        <w:br/>
        <w:t>В пункте 1.6 контракта от 15 апреля 2022 года № 42 с АО «Издательство «Просвещение» на поставку учебной литературы на сумму 131 774,50 рублей, указан ИКЗ 223233601129723360100100070020000244 отличный от сформированного в плане – графике на 2022 год ИКЗ 223233601129723360100100070000000244 для закупки учебной литературы.</w:t>
      </w:r>
      <w:r w:rsidRPr="00E47CC6">
        <w:rPr>
          <w:rFonts w:ascii="Verdana" w:eastAsia="Times New Roman" w:hAnsi="Verdana" w:cs="Times New Roman"/>
          <w:color w:val="000000"/>
          <w:sz w:val="20"/>
          <w:szCs w:val="20"/>
          <w:lang w:eastAsia="ru-RU"/>
        </w:rPr>
        <w:br/>
        <w:t>Аналогичное нарушение установлено в пункте 1.3 контракта от 30 декабря 2022 года № 25-11-01485/23 с ООО «Газпром межрегионгаз Краснодар» на поставку газа на сумму 358 382,11 рублей, указан ИКЗ 223233601129723360100100130013522247 отличный от сформированного в плане – графике на 2022 год ИКЗ 223233601129723360100100130003522247 на поставку газа.</w:t>
      </w:r>
      <w:r w:rsidRPr="00E47CC6">
        <w:rPr>
          <w:rFonts w:ascii="Verdana" w:eastAsia="Times New Roman" w:hAnsi="Verdana" w:cs="Times New Roman"/>
          <w:color w:val="000000"/>
          <w:sz w:val="20"/>
          <w:szCs w:val="20"/>
          <w:lang w:eastAsia="ru-RU"/>
        </w:rPr>
        <w:br/>
        <w:t>Также установлено в пункте 1.1 контракта от 30 декабря 2022 года № 23070800541 с ПАО «ТНС энерго Кубань» на поставку электрической энергии на сумму 184 282,10 рублей, указан ИКЗ 223233601129723360100120013511247 отличный от сформированного в плане – графике на 2022 год ИКЗ 223233601129723360100120003511247 на поставку газа.</w:t>
      </w:r>
      <w:r w:rsidRPr="00E47CC6">
        <w:rPr>
          <w:rFonts w:ascii="Verdana" w:eastAsia="Times New Roman" w:hAnsi="Verdana" w:cs="Times New Roman"/>
          <w:color w:val="000000"/>
          <w:sz w:val="20"/>
          <w:szCs w:val="20"/>
          <w:lang w:eastAsia="ru-RU"/>
        </w:rPr>
        <w:br/>
        <w:t>В настоящее время Кодексом Российской Федерации об административных правонарушениях (далее - КоАП РФ) не предусматривает наступление административной ответственности за указание неверного ИКЗ в контрактах, заключенных с единственным поставщиком (подрядчиком, исполнителем) по пунктам 8, 14, 29 части 1 статьи 93 Закона о контрактной системе.</w:t>
      </w:r>
    </w:p>
    <w:p w:rsidR="00E47CC6" w:rsidRPr="00E47CC6" w:rsidRDefault="00E47CC6" w:rsidP="00E47CC6">
      <w:pPr>
        <w:shd w:val="clear" w:color="auto" w:fill="FFFFFF"/>
        <w:spacing w:before="180" w:after="180" w:line="240" w:lineRule="auto"/>
        <w:jc w:val="both"/>
        <w:rPr>
          <w:rFonts w:ascii="Verdana" w:eastAsia="Times New Roman" w:hAnsi="Verdana" w:cs="Times New Roman"/>
          <w:color w:val="000000"/>
          <w:sz w:val="20"/>
          <w:szCs w:val="20"/>
          <w:lang w:eastAsia="ru-RU"/>
        </w:rPr>
      </w:pPr>
      <w:r w:rsidRPr="00E47CC6">
        <w:rPr>
          <w:rFonts w:ascii="Verdana" w:eastAsia="Times New Roman" w:hAnsi="Verdana" w:cs="Times New Roman"/>
          <w:color w:val="000000"/>
          <w:sz w:val="20"/>
          <w:szCs w:val="20"/>
          <w:lang w:eastAsia="ru-RU"/>
        </w:rPr>
        <w:lastRenderedPageBreak/>
        <w:t>4. Соблюдение требований законодательства Российской Федерации при направлении информации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w:t>
      </w:r>
      <w:r w:rsidRPr="00E47CC6">
        <w:rPr>
          <w:rFonts w:ascii="Verdana" w:eastAsia="Times New Roman" w:hAnsi="Verdana" w:cs="Times New Roman"/>
          <w:color w:val="000000"/>
          <w:sz w:val="20"/>
          <w:szCs w:val="20"/>
          <w:lang w:eastAsia="ru-RU"/>
        </w:rPr>
        <w:br/>
        <w:t>В соответствии с частью 3 статьи 103 Закона о контрактной системе в течение пяти рабочих дней с даты заключения контракта заказчик направляет указанную в пунктах 1-7, 9, 12 и 14 части 2 настоящей статьи информацию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(далее – федеральный орган).</w:t>
      </w:r>
      <w:r w:rsidRPr="00E47CC6">
        <w:rPr>
          <w:rFonts w:ascii="Verdana" w:eastAsia="Times New Roman" w:hAnsi="Verdana" w:cs="Times New Roman"/>
          <w:color w:val="000000"/>
          <w:sz w:val="20"/>
          <w:szCs w:val="20"/>
          <w:lang w:eastAsia="ru-RU"/>
        </w:rPr>
        <w:br/>
        <w:t>При этом, если контракт подписан с использованием ЕИС, то информация и документы, подлежащие включению в реестр контрактов, направляются с использованием ЕИС не позднее трех рабочих дней со дня, следующего за днем их подписания (в редакции Закона о контрактной системе, действующей с 1 января 2022 года).</w:t>
      </w:r>
      <w:r w:rsidRPr="00E47CC6">
        <w:rPr>
          <w:rFonts w:ascii="Verdana" w:eastAsia="Times New Roman" w:hAnsi="Verdana" w:cs="Times New Roman"/>
          <w:color w:val="000000"/>
          <w:sz w:val="20"/>
          <w:szCs w:val="20"/>
          <w:lang w:eastAsia="ru-RU"/>
        </w:rPr>
        <w:br/>
        <w:t>Перечень документов и информация, которые включаются в реестр контрактов, определены в части 2 статьи 103 Закона о контрактной системе.</w:t>
      </w:r>
      <w:r w:rsidRPr="00E47CC6">
        <w:rPr>
          <w:rFonts w:ascii="Verdana" w:eastAsia="Times New Roman" w:hAnsi="Verdana" w:cs="Times New Roman"/>
          <w:color w:val="000000"/>
          <w:sz w:val="20"/>
          <w:szCs w:val="20"/>
          <w:lang w:eastAsia="ru-RU"/>
        </w:rPr>
        <w:br/>
        <w:t>С 3 февраля 2022 года на основании постановления Правительства Российской Федерации от 27 января 2022 года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утверждены новые Правила ведения реестра контрактов, заключенных заказчиками.</w:t>
      </w:r>
      <w:r w:rsidRPr="00E47CC6">
        <w:rPr>
          <w:rFonts w:ascii="Verdana" w:eastAsia="Times New Roman" w:hAnsi="Verdana" w:cs="Times New Roman"/>
          <w:color w:val="000000"/>
          <w:sz w:val="20"/>
          <w:szCs w:val="20"/>
          <w:lang w:eastAsia="ru-RU"/>
        </w:rPr>
        <w:br/>
        <w:t>В проверяемом периоде заключены следующие контракты, подлежащие размещению в ЕИС:</w:t>
      </w:r>
      <w:r w:rsidRPr="00E47CC6">
        <w:rPr>
          <w:rFonts w:ascii="Verdana" w:eastAsia="Times New Roman" w:hAnsi="Verdana" w:cs="Times New Roman"/>
          <w:color w:val="000000"/>
          <w:sz w:val="20"/>
          <w:szCs w:val="20"/>
          <w:lang w:eastAsia="ru-RU"/>
        </w:rPr>
        <w:br/>
        <w:t>- № 42 от 15 апреля 2022 года с АО «Издательство «Просвещение» на поставку учебной литературы на сумму 131 774,50 рублей, реестровый номер контракта: 3233601129722000003 (далее – Контракт № 1);</w:t>
      </w:r>
      <w:r w:rsidRPr="00E47CC6">
        <w:rPr>
          <w:rFonts w:ascii="Verdana" w:eastAsia="Times New Roman" w:hAnsi="Verdana" w:cs="Times New Roman"/>
          <w:color w:val="000000"/>
          <w:sz w:val="20"/>
          <w:szCs w:val="20"/>
          <w:lang w:eastAsia="ru-RU"/>
        </w:rPr>
        <w:br/>
        <w:t>- № 0318300554422000356/29 от 26 декабря 2022 года с ООО «ЧОО «Витязь Плюс» на оказание охранных услуг на сумму 347 302,80 рублей, реестровый номер контракта: 3233601129722000008 (далее – Контракт № 2);</w:t>
      </w:r>
      <w:r w:rsidRPr="00E47CC6">
        <w:rPr>
          <w:rFonts w:ascii="Verdana" w:eastAsia="Times New Roman" w:hAnsi="Verdana" w:cs="Times New Roman"/>
          <w:color w:val="000000"/>
          <w:sz w:val="20"/>
          <w:szCs w:val="20"/>
          <w:lang w:eastAsia="ru-RU"/>
        </w:rPr>
        <w:br/>
        <w:t>- № 0318300554422000133/29 от 21 июня 2022 года с ООО «ЧОО «АТЭМИ» на оказание охранных услуг на сумму 339 148,80 рублей, реестровый номер контракта: 3233601129722000005 (далее – Контракт № 3);</w:t>
      </w:r>
      <w:r w:rsidRPr="00E47CC6">
        <w:rPr>
          <w:rFonts w:ascii="Verdana" w:eastAsia="Times New Roman" w:hAnsi="Verdana" w:cs="Times New Roman"/>
          <w:color w:val="000000"/>
          <w:sz w:val="20"/>
          <w:szCs w:val="20"/>
          <w:lang w:eastAsia="ru-RU"/>
        </w:rPr>
        <w:br/>
        <w:t>- № 0318300554422000345/29 от 19 декабря 2022 года с ООО «ПРОФИ-ОПТ» на поставку офисной бумаги на сумму 22 932,00 рублей, реестровый номер контракта: 3233601129722000007 (далее - Контракт № 4);</w:t>
      </w:r>
      <w:r w:rsidRPr="00E47CC6">
        <w:rPr>
          <w:rFonts w:ascii="Verdana" w:eastAsia="Times New Roman" w:hAnsi="Verdana" w:cs="Times New Roman"/>
          <w:color w:val="000000"/>
          <w:sz w:val="20"/>
          <w:szCs w:val="20"/>
          <w:lang w:eastAsia="ru-RU"/>
        </w:rPr>
        <w:br/>
        <w:t>- № 0318300554422000346/29 от 19 декабря 2022 годам с ООО «Процессинговая компания» на поставку автомобильного топлива на сумму 330 038, 38 рублей, реестровый номер контракта: 3233601129722000006 (далее – Контракт № 5);</w:t>
      </w:r>
      <w:r w:rsidRPr="00E47CC6">
        <w:rPr>
          <w:rFonts w:ascii="Verdana" w:eastAsia="Times New Roman" w:hAnsi="Verdana" w:cs="Times New Roman"/>
          <w:color w:val="000000"/>
          <w:sz w:val="20"/>
          <w:szCs w:val="20"/>
          <w:lang w:eastAsia="ru-RU"/>
        </w:rPr>
        <w:br/>
        <w:t>- № 0318300554422000114/29 от 14 июня 2022 года с ООО «Процессинговая компания» на поставку автомобильного топлива на сумму 292 834,16 рублей, реестровый номер контракта: 3233601129722000004 (далее – Контракт № 6);</w:t>
      </w:r>
      <w:r w:rsidRPr="00E47CC6">
        <w:rPr>
          <w:rFonts w:ascii="Verdana" w:eastAsia="Times New Roman" w:hAnsi="Verdana" w:cs="Times New Roman"/>
          <w:color w:val="000000"/>
          <w:sz w:val="20"/>
          <w:szCs w:val="20"/>
          <w:lang w:eastAsia="ru-RU"/>
        </w:rPr>
        <w:br/>
        <w:t>- № 23070800541 от 30 декабря 2022 года с ПАО «ТНС энерго Кубань» на оказание услуг по поставке энергоснабжения на сумму 184 282,10 рублей, реестровый номер контракта: 3233601129723000001 (далее – Контракт № 7);</w:t>
      </w:r>
      <w:r w:rsidRPr="00E47CC6">
        <w:rPr>
          <w:rFonts w:ascii="Verdana" w:eastAsia="Times New Roman" w:hAnsi="Verdana" w:cs="Times New Roman"/>
          <w:color w:val="000000"/>
          <w:sz w:val="20"/>
          <w:szCs w:val="20"/>
          <w:lang w:eastAsia="ru-RU"/>
        </w:rPr>
        <w:br/>
        <w:t>- № 25-11-01485/23 от 30 декабря 2022 года с ООО «Газпром межрегионгаз Краснодар» на поставку газа на сумму 358 382,11 рублей, реестровый номер контракта: 3233601129723000002 (далее – Контракт № 8).</w:t>
      </w:r>
      <w:r w:rsidRPr="00E47CC6">
        <w:rPr>
          <w:rFonts w:ascii="Verdana" w:eastAsia="Times New Roman" w:hAnsi="Verdana" w:cs="Times New Roman"/>
          <w:color w:val="000000"/>
          <w:sz w:val="20"/>
          <w:szCs w:val="20"/>
          <w:lang w:eastAsia="ru-RU"/>
        </w:rPr>
        <w:br/>
        <w:t>В ходе анализа по направлению информации о заключении контракта в федеральный орган установлено, что информация о заключении Контрактов    № 1, № 2, № 3, № 4, № 5, № 6, № 7, № 8 была направлена в федеральный орган своевременно, что подтверждается сведениями из реестра контрактов, размещенного в ЕИС.</w:t>
      </w:r>
      <w:r w:rsidRPr="00E47CC6">
        <w:rPr>
          <w:rFonts w:ascii="Verdana" w:eastAsia="Times New Roman" w:hAnsi="Verdana" w:cs="Times New Roman"/>
          <w:color w:val="000000"/>
          <w:sz w:val="20"/>
          <w:szCs w:val="20"/>
          <w:lang w:eastAsia="ru-RU"/>
        </w:rPr>
        <w:br/>
        <w:t>Согласно пункту 6 части 3 статьи 4 Закона о контрактной системе реестр контрактов, заключенных заказчиками, является частью ЕИС, при этом информация, предусмотренная Законом о контрактной системе и размещенная в ЕИС, должна быть полной и достоверной (часть 3 статьи 7 Закона о контрактной системе).</w:t>
      </w:r>
      <w:r w:rsidRPr="00E47CC6">
        <w:rPr>
          <w:rFonts w:ascii="Verdana" w:eastAsia="Times New Roman" w:hAnsi="Verdana" w:cs="Times New Roman"/>
          <w:color w:val="000000"/>
          <w:sz w:val="20"/>
          <w:szCs w:val="20"/>
          <w:lang w:eastAsia="ru-RU"/>
        </w:rPr>
        <w:br/>
        <w:t xml:space="preserve">При анализе по содержанию направляемой информации о заключении контракта № 1 в </w:t>
      </w:r>
      <w:r w:rsidRPr="00E47CC6">
        <w:rPr>
          <w:rFonts w:ascii="Verdana" w:eastAsia="Times New Roman" w:hAnsi="Verdana" w:cs="Times New Roman"/>
          <w:color w:val="000000"/>
          <w:sz w:val="20"/>
          <w:szCs w:val="20"/>
          <w:lang w:eastAsia="ru-RU"/>
        </w:rPr>
        <w:lastRenderedPageBreak/>
        <w:t>федеральный орган установлено следующее.</w:t>
      </w:r>
      <w:r w:rsidRPr="00E47CC6">
        <w:rPr>
          <w:rFonts w:ascii="Verdana" w:eastAsia="Times New Roman" w:hAnsi="Verdana" w:cs="Times New Roman"/>
          <w:color w:val="000000"/>
          <w:sz w:val="20"/>
          <w:szCs w:val="20"/>
          <w:lang w:eastAsia="ru-RU"/>
        </w:rPr>
        <w:br/>
        <w:t>В информации о заключении Контракта № 1, направленной 18 апреля 2022 года (действующая версия № 1) в федеральный орган, дата начала его исполнения указана заказчиком 16 апреля 2022 года.</w:t>
      </w:r>
      <w:r w:rsidRPr="00E47CC6">
        <w:rPr>
          <w:rFonts w:ascii="Verdana" w:eastAsia="Times New Roman" w:hAnsi="Verdana" w:cs="Times New Roman"/>
          <w:color w:val="000000"/>
          <w:sz w:val="20"/>
          <w:szCs w:val="20"/>
          <w:lang w:eastAsia="ru-RU"/>
        </w:rPr>
        <w:br/>
        <w:t>Согласно статьи 425 ГК РФ договор вступает в силу и становится обязательным для сторон с момента его заключения.</w:t>
      </w:r>
      <w:r w:rsidRPr="00E47CC6">
        <w:rPr>
          <w:rFonts w:ascii="Verdana" w:eastAsia="Times New Roman" w:hAnsi="Verdana" w:cs="Times New Roman"/>
          <w:color w:val="000000"/>
          <w:sz w:val="20"/>
          <w:szCs w:val="20"/>
          <w:lang w:eastAsia="ru-RU"/>
        </w:rPr>
        <w:br/>
        <w:t>Пунктом 8.1 Контракта № 1 установлено, что контракт вступает в силу с момента его подписания сторонами и действует до 31 декабря 2022 года, а в части оплаты до полного исполнения обязательств обеими сторонами.</w:t>
      </w:r>
      <w:r w:rsidRPr="00E47CC6">
        <w:rPr>
          <w:rFonts w:ascii="Verdana" w:eastAsia="Times New Roman" w:hAnsi="Verdana" w:cs="Times New Roman"/>
          <w:color w:val="000000"/>
          <w:sz w:val="20"/>
          <w:szCs w:val="20"/>
          <w:lang w:eastAsia="ru-RU"/>
        </w:rPr>
        <w:br/>
        <w:t>Контракт № 1 подписан обеими сторонами 15 апреля 2022 года, следовательно, согласно его условиям, датой начала его исполнения является 15 апреля 2022 года.</w:t>
      </w:r>
      <w:r w:rsidRPr="00E47CC6">
        <w:rPr>
          <w:rFonts w:ascii="Verdana" w:eastAsia="Times New Roman" w:hAnsi="Verdana" w:cs="Times New Roman"/>
          <w:color w:val="000000"/>
          <w:sz w:val="20"/>
          <w:szCs w:val="20"/>
          <w:lang w:eastAsia="ru-RU"/>
        </w:rPr>
        <w:br/>
        <w:t>Следовательно, имеет место факт направления недостоверной информации о дате начала исполнения рассматриваемого контракта при включении 18 апреля 2022 года сведений о нем в реестр контрактов.</w:t>
      </w:r>
      <w:r w:rsidRPr="00E47CC6">
        <w:rPr>
          <w:rFonts w:ascii="Verdana" w:eastAsia="Times New Roman" w:hAnsi="Verdana" w:cs="Times New Roman"/>
          <w:color w:val="000000"/>
          <w:sz w:val="20"/>
          <w:szCs w:val="20"/>
          <w:lang w:eastAsia="ru-RU"/>
        </w:rPr>
        <w:br/>
        <w:t>Таким образом, согласно информации из реестра контрактов, являющегося частью ЕИС, в нарушение требований части 3 статьи 7 Закона о контрактной системе, направленная 18 апреля 2022 года в федеральный орган информация о заключении Контракта № 1 содержит недостоверные сведения о дате начала его исполнения.</w:t>
      </w:r>
      <w:r w:rsidRPr="00E47CC6">
        <w:rPr>
          <w:rFonts w:ascii="Verdana" w:eastAsia="Times New Roman" w:hAnsi="Verdana" w:cs="Times New Roman"/>
          <w:color w:val="000000"/>
          <w:sz w:val="20"/>
          <w:szCs w:val="20"/>
          <w:lang w:eastAsia="ru-RU"/>
        </w:rPr>
        <w:br/>
        <w:t>Частью 2 статьи 7.31 КоАП РФ предусмотрена административная ответственность за направление недостоверной информации (сведений) в федеральный орган исполнительной власти, уполномоченный на ведение реестра контрактов.</w:t>
      </w:r>
      <w:r w:rsidRPr="00E47CC6">
        <w:rPr>
          <w:rFonts w:ascii="Verdana" w:eastAsia="Times New Roman" w:hAnsi="Verdana" w:cs="Times New Roman"/>
          <w:color w:val="000000"/>
          <w:sz w:val="20"/>
          <w:szCs w:val="20"/>
          <w:lang w:eastAsia="ru-RU"/>
        </w:rPr>
        <w:br/>
        <w:t>Информация, указанная в пунктах 10 (информация об исполнении контракта (отдельного этапа исполнения контракта), в том числе информация о стоимости исполненных обязательств (об оплате контракта, отдельного этапа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(далее – информация об исполнении, информация о начислении штрафа) и 13 (документ о приемке в случае принятия решения о приемке поставленного товара, выполненной работы, оказанной услуги (далее – документ о приемке) части 2 статьи 103 Закона о контрактной системе, направляется в федеральный орган в течение пяти рабочих дней с даты исполнения контракта (отдельного этапа исполнения контракта), приемки поставленного товара, выполненной работы, оказанной услуги.</w:t>
      </w:r>
      <w:r w:rsidRPr="00E47CC6">
        <w:rPr>
          <w:rFonts w:ascii="Verdana" w:eastAsia="Times New Roman" w:hAnsi="Verdana" w:cs="Times New Roman"/>
          <w:color w:val="000000"/>
          <w:sz w:val="20"/>
          <w:szCs w:val="20"/>
          <w:lang w:eastAsia="ru-RU"/>
        </w:rPr>
        <w:br/>
        <w:t>При этом, если документ о приемке подписан с использованием ЕИС, то документ, подлежащий включению в реестр контрактов, направляется с использованием ЕИС не позднее трех рабочих дней со дня, следующего за днем их подписания (в редакции части 3 статьи 103 Закона о контрактной системе, действующей с 1 января 2022 года до 16 апреля 2022 года).</w:t>
      </w:r>
      <w:r w:rsidRPr="00E47CC6">
        <w:rPr>
          <w:rFonts w:ascii="Verdana" w:eastAsia="Times New Roman" w:hAnsi="Verdana" w:cs="Times New Roman"/>
          <w:color w:val="000000"/>
          <w:sz w:val="20"/>
          <w:szCs w:val="20"/>
          <w:lang w:eastAsia="ru-RU"/>
        </w:rPr>
        <w:br/>
        <w:t>С 16 апреля 2022 года вступили в силу новые изменения, где информация, предусмотренная пунктом 13 части 2 статьи 103 Закона о контрактной системе, размещается не позднее одного рабочего дня со дня, следующего за днем подписания документа о приемке. При этом, если документ о приемке подписан с использованием ЕИС, такой документ, а также информация, содержащаяся в нем, направляется с использованием ЕИС в день подписания документа о приемке (в редакции части 3 статьи 103 Закона о контрактной системе, действующей с 16 апреля 2022 года).</w:t>
      </w:r>
      <w:r w:rsidRPr="00E47CC6">
        <w:rPr>
          <w:rFonts w:ascii="Verdana" w:eastAsia="Times New Roman" w:hAnsi="Verdana" w:cs="Times New Roman"/>
          <w:color w:val="000000"/>
          <w:sz w:val="20"/>
          <w:szCs w:val="20"/>
          <w:lang w:eastAsia="ru-RU"/>
        </w:rPr>
        <w:br/>
        <w:t>С 1 января 2022 года вступили в силу изменения (введены Федеральным законом от 2 июля 2021 года № 360 – ФЗ), где определено понятие отдельного этапа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 (пункт 8.4 части 1 статьи 3 Закона о контрактной системе). Следовательно, если условиями заключенного контракта не предусмотрена этапность, но заказчик осуществляет приемку поставленного товара, выполненной работы, оказанной услуги, в том числе оплату, заказчик обязан с соблюдением сроков, установленных частью 3 статьи 103 Закона о контрактной системе своевременно направить информацию в федеральный орган о такой приемке и оплате.</w:t>
      </w:r>
      <w:r w:rsidRPr="00E47CC6">
        <w:rPr>
          <w:rFonts w:ascii="Verdana" w:eastAsia="Times New Roman" w:hAnsi="Verdana" w:cs="Times New Roman"/>
          <w:color w:val="000000"/>
          <w:sz w:val="20"/>
          <w:szCs w:val="20"/>
          <w:lang w:eastAsia="ru-RU"/>
        </w:rPr>
        <w:br/>
        <w:t xml:space="preserve">Контракт № 1 исполнен в полном объеме, этапность в условиях контракта не установлена. Информация об оплате (платежные поручения: от 3 июня 2022 года     № 32227 на сумму 52 252,20 рублей и № 32226 на сумму 3 102,00 рублей, от           8 июля </w:t>
      </w:r>
      <w:r w:rsidRPr="00E47CC6">
        <w:rPr>
          <w:rFonts w:ascii="Verdana" w:eastAsia="Times New Roman" w:hAnsi="Verdana" w:cs="Times New Roman"/>
          <w:color w:val="000000"/>
          <w:sz w:val="20"/>
          <w:szCs w:val="20"/>
          <w:lang w:eastAsia="ru-RU"/>
        </w:rPr>
        <w:lastRenderedPageBreak/>
        <w:t>2022 года № 38633 на сумму 47 614,05 рублей, от 27 июля 2022 года № 37997 на сумму 27 772,25 рублей и № 37996 на сумму 1 034,00 рублей) направлена в федеральный орган своевременно, при этом установлено, что документы о приемке направлены заказчиком в федеральный орган с нарушением сроков, установленных частью 3 статьи 103 Закона о контрактной системе:</w:t>
      </w:r>
      <w:r w:rsidRPr="00E47CC6">
        <w:rPr>
          <w:rFonts w:ascii="Verdana" w:eastAsia="Times New Roman" w:hAnsi="Verdana" w:cs="Times New Roman"/>
          <w:color w:val="000000"/>
          <w:sz w:val="20"/>
          <w:szCs w:val="20"/>
          <w:lang w:eastAsia="ru-RU"/>
        </w:rPr>
        <w:br/>
        <w:t>товарная накладная от 24 апреля 2022 года № 000012177 на сумму 55 354,20 рублей принята заказчиком 3 июня 2022 года, следовательно, подлежала направлению не позднее 6 июня 2022 года, фактически направлена в федеральный орган только 8 июня 2022 года;</w:t>
      </w:r>
      <w:r w:rsidRPr="00E47CC6">
        <w:rPr>
          <w:rFonts w:ascii="Verdana" w:eastAsia="Times New Roman" w:hAnsi="Verdana" w:cs="Times New Roman"/>
          <w:color w:val="000000"/>
          <w:sz w:val="20"/>
          <w:szCs w:val="20"/>
          <w:lang w:eastAsia="ru-RU"/>
        </w:rPr>
        <w:br/>
        <w:t>товарная накладная от 17 июня 2022 года № 000036261 на сумму 47 614,05 рублей принята заказчиком 8 июля 2022 года, следовательно, подлежала направлению не позднее 11 июля 2022 года, фактически направлена в федеральный орган только 12 июля 2022 года;</w:t>
      </w:r>
      <w:r w:rsidRPr="00E47CC6">
        <w:rPr>
          <w:rFonts w:ascii="Verdana" w:eastAsia="Times New Roman" w:hAnsi="Verdana" w:cs="Times New Roman"/>
          <w:color w:val="000000"/>
          <w:sz w:val="20"/>
          <w:szCs w:val="20"/>
          <w:lang w:eastAsia="ru-RU"/>
        </w:rPr>
        <w:br/>
        <w:t>товарная накладная от 5 июля 2022 года № 000057851 на сумму 28 806,25 рублей принята заказчиком 27 июля 2022 года, следовательно, подлежала направлению не позднее 28 июля 2022 года, фактически направлена в федеральный орган только 29 июля 2022 года.</w:t>
      </w:r>
      <w:r w:rsidRPr="00E47CC6">
        <w:rPr>
          <w:rFonts w:ascii="Verdana" w:eastAsia="Times New Roman" w:hAnsi="Verdana" w:cs="Times New Roman"/>
          <w:color w:val="000000"/>
          <w:sz w:val="20"/>
          <w:szCs w:val="20"/>
          <w:lang w:eastAsia="ru-RU"/>
        </w:rPr>
        <w:br/>
        <w:t>Частью 2 статьи 7.31 КоАП РФ предусмотрена административная ответственность за несвоевременное представление в федеральный орган информации (сведений) и (или) документов, если направление, представление указанной информации является обязательными в соответствии с законодательством Российской Федерации о контрактной системе в сфере закупок.</w:t>
      </w:r>
      <w:r w:rsidRPr="00E47CC6">
        <w:rPr>
          <w:rFonts w:ascii="Verdana" w:eastAsia="Times New Roman" w:hAnsi="Verdana" w:cs="Times New Roman"/>
          <w:color w:val="000000"/>
          <w:sz w:val="20"/>
          <w:szCs w:val="20"/>
          <w:lang w:eastAsia="ru-RU"/>
        </w:rPr>
        <w:br/>
        <w:t>Контрактом № 2 предусмотрено шесть этапов его исполнения (первый этап: с 1 января 2023 года по 31 января 2023 года, второй этап: с 1 февраля 2023 года по    28 февраля 2023 года, третий этап: с 1 марта 2023 года по 31 марта 2023 года, четвертый этап: с 1 апреля 2023 года по 30 апреля 2023 года, пятый этап: с 1 мая 2023 года по 31 мая 2023 года, шестой этап: с 1 июня 2023 года по 30 июня 2023 года). Информация об оплате (платежное поручение от 9 февраля 2023 года на сумму 59 482,80 рублей) и документ о приемке (счет – фактура от 31 января 2023 года № 175 на сумму 59 482,80 рублей) за первый этап исполнения Контракта № 2 направлены в федеральный орган своевременно.</w:t>
      </w:r>
      <w:r w:rsidRPr="00E47CC6">
        <w:rPr>
          <w:rFonts w:ascii="Verdana" w:eastAsia="Times New Roman" w:hAnsi="Verdana" w:cs="Times New Roman"/>
          <w:color w:val="000000"/>
          <w:sz w:val="20"/>
          <w:szCs w:val="20"/>
          <w:lang w:eastAsia="ru-RU"/>
        </w:rPr>
        <w:br/>
        <w:t>Контрактом № 3 предусмотрено шесть этапов его исполнения (первый этап: с 1 июля 2022 года по 31 июля 2022 года, второй этап: с 1 августа 2022 года по 31 августа 2022 года, третий этап: с 1 сентября 2022 года по 30 сентября 2022 года, четвертый этап: с 1 октября 2022 года по 31 октября 2022 года, пятый этап: с 1 ноября 2022 года по 30 ноября 2022 года, шестой этап: с 1 декабря 2022 года по 31 декабря 2022 года). Информация об оплате за первый этап (платежное поручение от 11 августа 2022 года № 47587 на сумму 57 139,20 рублей), второй этап (платежное поручение от 8 сентября 2022 года № 51885 на сумму 57 139,20 рублей), третий этап (платежное поручение от 4 октября 2022 года    № 53848 на сумму 55 296,00 рублей), четвертый этап (платежное поручение от 3 ноября 2022 года № 66274 на сумму 57 139,20 рублей), пятый этап (платежное поручение от 2 декабря 2022 года № 71184 на сумму 55 296,00 рублей), шестой этап (платежное поручение от 20 января 2023 года № 1018 на сумму 57 139,20 рублей) исполнения и документ о приемке по каждому этапу исполнения контракта (счет-фактуры: от 3 августа 2022 года № 510 на сумму 57 139,20 рублей, от 31 августа 2022 года № 600 на сумму 57 139,20 рублей, от 30 сентября 2022 года № 749 на сумму 55 296,00 рублей, от 31 октября 2022 года № 766 на сумму 57 139,20 рублей, от 30 ноября 2022 года № 850 на сумму 55 296,00 рублей, от 31 декабря 2022 года № 1008 на сумму 57 139,20 рублей) направлены в федеральный орган своевременно.</w:t>
      </w:r>
      <w:r w:rsidRPr="00E47CC6">
        <w:rPr>
          <w:rFonts w:ascii="Verdana" w:eastAsia="Times New Roman" w:hAnsi="Verdana" w:cs="Times New Roman"/>
          <w:color w:val="000000"/>
          <w:sz w:val="20"/>
          <w:szCs w:val="20"/>
          <w:lang w:eastAsia="ru-RU"/>
        </w:rPr>
        <w:br/>
        <w:t>Контрактом № 4 установлено два этапа его исполнения (первый этап: с 1 февраля 2023 года по 28 февраля 2023 года, второй этап: с 1 августа 2023 года по 31 августа 2023 года). Документ о приемке за первый этап исполнения контракта (счет-фактура от 13 февраля 2023 года № УТ143 на сумму 11 642,40 рублей) направлен в федеральный орган своевременно. На момент окончания проверки осуществлена только приемка товара.</w:t>
      </w:r>
      <w:r w:rsidRPr="00E47CC6">
        <w:rPr>
          <w:rFonts w:ascii="Verdana" w:eastAsia="Times New Roman" w:hAnsi="Verdana" w:cs="Times New Roman"/>
          <w:color w:val="000000"/>
          <w:sz w:val="20"/>
          <w:szCs w:val="20"/>
          <w:lang w:eastAsia="ru-RU"/>
        </w:rPr>
        <w:br/>
        <w:t>Контракт № 5 на момент окончания проверки исполнен в не полном объеме, этапность условиями контракта не установлена. Информация об оплате (платежные поручения от 14 февраля 2023 года № 10026 на сумму 50 902,09 рублей и № 10027 на сумму 4 190,51 рублей) и документ о приемке (счет-фактура от 6 февраля 2023 года № 104/5 на сумму 55 092,60 рублей) направлены в федеральный орган своевременно.</w:t>
      </w:r>
      <w:r w:rsidRPr="00E47CC6">
        <w:rPr>
          <w:rFonts w:ascii="Verdana" w:eastAsia="Times New Roman" w:hAnsi="Verdana" w:cs="Times New Roman"/>
          <w:color w:val="000000"/>
          <w:sz w:val="20"/>
          <w:szCs w:val="20"/>
          <w:lang w:eastAsia="ru-RU"/>
        </w:rPr>
        <w:br/>
      </w:r>
      <w:r w:rsidRPr="00E47CC6">
        <w:rPr>
          <w:rFonts w:ascii="Verdana" w:eastAsia="Times New Roman" w:hAnsi="Verdana" w:cs="Times New Roman"/>
          <w:color w:val="000000"/>
          <w:sz w:val="20"/>
          <w:szCs w:val="20"/>
          <w:lang w:eastAsia="ru-RU"/>
        </w:rPr>
        <w:lastRenderedPageBreak/>
        <w:t>Контракт № 6 исполнен в полном объеме, этапность условиями контракта не установлена. Информация об оплате (платежные поручения: от 16 августа 2022 года № 45451 на сумму 2 368,44 рублей и № 45452 на сумму 9 848,96 рублей, от 15 сентября 2022 года № 53044 на сумму 1 590,95 рублей, от 19 сентября 2022 года № 53045 на сумму 289,05 рублей, от 26 сентября 2022 года № 53043 на сумму 28 626,34 рублей, от 14 ноября 2022 года № 67388 на сумму 60 038,90 рублей и № 67389 на сумму 182,30 рублей, от 15 декабря 2022 года № 71993 на сумму 48 465,56 рублей и № 71994 на сумму 6 657,04 рублей, от 20 января 2023 года № 1140 на сумму 46 594,44 рублей) и документ о приемке (счет – фактуры: от 4 августа 2022 года  № 3586/5 на сумму 12 217,40 рублей, от 7 сентября 2022 года № 4136/5 на сумму 16 546,40 рублей и № 4137/31 на сумму 13959,94 рублей, от 6 октября 2022 года № 4677/5 на сумму 65 031,20 рублей, от 7 ноября 2022 года № 5305/5 на сумму 60 221,20 рублей, от 9 декабря 2022 года № 5915/5 на сумму 55 122,60 рублей, от 9 января 2023 года № 6585/5 на сумму 43 750,64 рублей и № 6586/6 на сумму 2 843,80 рублей) направлены в федеральный орган своевременно.</w:t>
      </w:r>
      <w:r w:rsidRPr="00E47CC6">
        <w:rPr>
          <w:rFonts w:ascii="Verdana" w:eastAsia="Times New Roman" w:hAnsi="Verdana" w:cs="Times New Roman"/>
          <w:color w:val="000000"/>
          <w:sz w:val="20"/>
          <w:szCs w:val="20"/>
          <w:lang w:eastAsia="ru-RU"/>
        </w:rPr>
        <w:br/>
        <w:t>Платежные поручения от 12 октября 2022 года № 59285 на сумму 62 492,96 рублей и № 59286 на сумму 2 538,24 рублей подлежали направлению в федеральный орган не позднее 19 октября 2022 года, фактически направлены только 8 ноября 2022 года.</w:t>
      </w:r>
      <w:r w:rsidRPr="00E47CC6">
        <w:rPr>
          <w:rFonts w:ascii="Verdana" w:eastAsia="Times New Roman" w:hAnsi="Verdana" w:cs="Times New Roman"/>
          <w:color w:val="000000"/>
          <w:sz w:val="20"/>
          <w:szCs w:val="20"/>
          <w:lang w:eastAsia="ru-RU"/>
        </w:rPr>
        <w:br/>
        <w:t>Частью 2 статьи 7.31 КоАП РФ предусмотрена административная ответственность за несвоевременное представление в федеральный орган информации (сведений) и (или) документов, если направление, представление указанной информации является обязательными в соответствии с законодательством Российской Федерации о контрактной системе в сфере закупок.</w:t>
      </w:r>
      <w:r w:rsidRPr="00E47CC6">
        <w:rPr>
          <w:rFonts w:ascii="Verdana" w:eastAsia="Times New Roman" w:hAnsi="Verdana" w:cs="Times New Roman"/>
          <w:color w:val="000000"/>
          <w:sz w:val="20"/>
          <w:szCs w:val="20"/>
          <w:lang w:eastAsia="ru-RU"/>
        </w:rPr>
        <w:br/>
        <w:t>По Контракту № 7 расчетным периодом за потребляемую электроэнергию является один календарный месяц (пункт 4.5 Контракта). Согласно условиям Контракта, осуществлена только предоплата в размере 30 % - 6 192,67 рублей и 40% - 9 335,60 рублей, информация о частичной оплате направлена в федеральный орган своевременно 27 января 2023 года. На момент окончания проверки не предоставлен документ о приемке за январь 2023 года, также не произведен окончательный расчет за январь 2023 года.</w:t>
      </w:r>
      <w:r w:rsidRPr="00E47CC6">
        <w:rPr>
          <w:rFonts w:ascii="Verdana" w:eastAsia="Times New Roman" w:hAnsi="Verdana" w:cs="Times New Roman"/>
          <w:color w:val="000000"/>
          <w:sz w:val="20"/>
          <w:szCs w:val="20"/>
          <w:lang w:eastAsia="ru-RU"/>
        </w:rPr>
        <w:br/>
        <w:t>По Контракту № 7 расчетным периодом за поставку газа является календарный месяц (пункт 2.9 Контракта). Документ о приемке (товарная накладная от 31 января 2023 года № 12430Г23 на сумму 107 254,43 рублей) за отчетный месяц январь 2023 года принят заказчиком 13 февраля 2023 года, направлен в федеральный орган своевременно 14 февраля 2023 года. Согласно условиям Контракта, осуществлена предоплата в размере 30 % - 29 884,34 рублей, а также произведен окончательный расчет за январь 2023 года 15 февраля 2023 года на сумму 77 370,09 рублей. Информация об оплате за январь 2023 года направлена в федеральный орган своевременно 27 января 2023 года и 20 февраля 2023 года.</w:t>
      </w:r>
    </w:p>
    <w:p w:rsidR="00E47CC6" w:rsidRPr="00E47CC6" w:rsidRDefault="00E47CC6" w:rsidP="00E47CC6">
      <w:pPr>
        <w:shd w:val="clear" w:color="auto" w:fill="FFFFFF"/>
        <w:spacing w:before="180" w:after="180" w:line="240" w:lineRule="auto"/>
        <w:jc w:val="both"/>
        <w:rPr>
          <w:rFonts w:ascii="Verdana" w:eastAsia="Times New Roman" w:hAnsi="Verdana" w:cs="Times New Roman"/>
          <w:color w:val="000000"/>
          <w:sz w:val="20"/>
          <w:szCs w:val="20"/>
          <w:lang w:eastAsia="ru-RU"/>
        </w:rPr>
      </w:pPr>
      <w:r w:rsidRPr="00E47CC6">
        <w:rPr>
          <w:rFonts w:ascii="Verdana" w:eastAsia="Times New Roman" w:hAnsi="Verdana" w:cs="Times New Roman"/>
          <w:color w:val="000000"/>
          <w:sz w:val="20"/>
          <w:szCs w:val="20"/>
          <w:lang w:eastAsia="ru-RU"/>
        </w:rPr>
        <w:t>5.  Соответствие поставленного товара, выполненной работы (ее результата) или оказанной услуги условиям контракта.</w:t>
      </w:r>
      <w:r w:rsidRPr="00E47CC6">
        <w:rPr>
          <w:rFonts w:ascii="Verdana" w:eastAsia="Times New Roman" w:hAnsi="Verdana" w:cs="Times New Roman"/>
          <w:color w:val="000000"/>
          <w:sz w:val="20"/>
          <w:szCs w:val="20"/>
          <w:lang w:eastAsia="ru-RU"/>
        </w:rPr>
        <w:br/>
        <w:t>В соответствии с пунктом 1 части 1 статьи 94 Закона о контрактной системе исполнение контракта включает в себя также приемку поставленного товара, выполненной работы, оказанной услуги, либо отдельных этапов поставки товара, выполненной работы, оказанной услуги, предусмотренных контрактом, включая проведение в соответствии с настоящим Федеральным законом экспертизы поставленного товара, выполненной работы, оказанной услуги, а также отдельных этапов исполнения контракта.</w:t>
      </w:r>
      <w:r w:rsidRPr="00E47CC6">
        <w:rPr>
          <w:rFonts w:ascii="Verdana" w:eastAsia="Times New Roman" w:hAnsi="Verdana" w:cs="Times New Roman"/>
          <w:color w:val="000000"/>
          <w:sz w:val="20"/>
          <w:szCs w:val="20"/>
          <w:lang w:eastAsia="ru-RU"/>
        </w:rPr>
        <w:br/>
        <w:t>Частью 3 статьи 94 Закона о контрактной системе предусмотрено, что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привлекаться эксперты, экспертные организации на основании контрактов, заключенных в соответствии с настоящим Федеральным законом.</w:t>
      </w:r>
      <w:r w:rsidRPr="00E47CC6">
        <w:rPr>
          <w:rFonts w:ascii="Verdana" w:eastAsia="Times New Roman" w:hAnsi="Verdana" w:cs="Times New Roman"/>
          <w:color w:val="000000"/>
          <w:sz w:val="20"/>
          <w:szCs w:val="20"/>
          <w:lang w:eastAsia="ru-RU"/>
        </w:rPr>
        <w:br/>
        <w:t>Таким образом, каждый заказчик обязан осуществлять экспертизу предоставленных поставщиком (подрядчиком, исполнителем) результатов поставленных товаров, выполненных работ, оказанных услуг на предмет их соответствия условиям заключенного контракта. Такая экспертиза проводится во всех случаях вне зависимости от предмета контракта и основания его заключения.</w:t>
      </w:r>
      <w:r w:rsidRPr="00E47CC6">
        <w:rPr>
          <w:rFonts w:ascii="Verdana" w:eastAsia="Times New Roman" w:hAnsi="Verdana" w:cs="Times New Roman"/>
          <w:color w:val="000000"/>
          <w:sz w:val="20"/>
          <w:szCs w:val="20"/>
          <w:lang w:eastAsia="ru-RU"/>
        </w:rPr>
        <w:br/>
        <w:t xml:space="preserve">При этом частью 7 статьи 94 Закона о контрактной системе установлено, что приемка </w:t>
      </w:r>
      <w:r w:rsidRPr="00E47CC6">
        <w:rPr>
          <w:rFonts w:ascii="Verdana" w:eastAsia="Times New Roman" w:hAnsi="Verdana" w:cs="Times New Roman"/>
          <w:color w:val="000000"/>
          <w:sz w:val="20"/>
          <w:szCs w:val="20"/>
          <w:lang w:eastAsia="ru-RU"/>
        </w:rPr>
        <w:lastRenderedPageBreak/>
        <w:t>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w:t>
      </w:r>
      <w:r w:rsidRPr="00E47CC6">
        <w:rPr>
          <w:rFonts w:ascii="Verdana" w:eastAsia="Times New Roman" w:hAnsi="Verdana" w:cs="Times New Roman"/>
          <w:color w:val="000000"/>
          <w:sz w:val="20"/>
          <w:szCs w:val="20"/>
          <w:lang w:eastAsia="ru-RU"/>
        </w:rPr>
        <w:br/>
        <w:t>Приказом МБОУ ООШ № 29 от 10 января 2022 года № 19 «Об утверждении порядка проведения приемки товаров (работ, услуг), проведения экспертизы результатов, своими силами (внутренней экспертизы) поставляемых (выполняемых, оказываемых) по контрактам, заключенным для нужд учреждения, а также отдельных этапов поставки товара, выполнения работы, оказания услуги, предусмотренных контрактом» (далее – Приказ от 10 января 2022 года        № 19) обязанности по приемке товаров (работ, услуг), в том числе по проведению экспертизы, в части соответствия условиям контракта, возложены на следующих должностных лиц:</w:t>
      </w:r>
      <w:r w:rsidRPr="00E47CC6">
        <w:rPr>
          <w:rFonts w:ascii="Verdana" w:eastAsia="Times New Roman" w:hAnsi="Verdana" w:cs="Times New Roman"/>
          <w:color w:val="000000"/>
          <w:sz w:val="20"/>
          <w:szCs w:val="20"/>
          <w:lang w:eastAsia="ru-RU"/>
        </w:rPr>
        <w:br/>
        <w:t>- Брезе Е.И., заместитель директора по АХР ответственный за приемку и экспертизу всех товаров, работ и услуг;</w:t>
      </w:r>
      <w:r w:rsidRPr="00E47CC6">
        <w:rPr>
          <w:rFonts w:ascii="Verdana" w:eastAsia="Times New Roman" w:hAnsi="Verdana" w:cs="Times New Roman"/>
          <w:color w:val="000000"/>
          <w:sz w:val="20"/>
          <w:szCs w:val="20"/>
          <w:lang w:eastAsia="ru-RU"/>
        </w:rPr>
        <w:br/>
        <w:t>- Щербак С.В., директор МБОУ ООШ № 29 ответственный за электронную приемку.</w:t>
      </w:r>
      <w:r w:rsidRPr="00E47CC6">
        <w:rPr>
          <w:rFonts w:ascii="Verdana" w:eastAsia="Times New Roman" w:hAnsi="Verdana" w:cs="Times New Roman"/>
          <w:color w:val="000000"/>
          <w:sz w:val="20"/>
          <w:szCs w:val="20"/>
          <w:lang w:eastAsia="ru-RU"/>
        </w:rPr>
        <w:br/>
        <w:t>Вместе с тем стоит отметить, что приемка товаров (работ, услуг) также включает в себя и проведение внутренней экспертизы назначенными ответственными должностными лицами.</w:t>
      </w:r>
      <w:r w:rsidRPr="00E47CC6">
        <w:rPr>
          <w:rFonts w:ascii="Verdana" w:eastAsia="Times New Roman" w:hAnsi="Verdana" w:cs="Times New Roman"/>
          <w:color w:val="000000"/>
          <w:sz w:val="20"/>
          <w:szCs w:val="20"/>
          <w:lang w:eastAsia="ru-RU"/>
        </w:rPr>
        <w:br/>
        <w:t>В ходе выборочного анализа установлено, что приемка товаров (работ, услуг) по контрактам с единственным поставщиком (подрядчиком, исполнителем) осуществляется не в соответствии с назначенными ответственными должностными лицами согласно приказа от 10 января 2022 года № 19. Данное факт установлен в следующих приемочных документах:</w:t>
      </w:r>
      <w:r w:rsidRPr="00E47CC6">
        <w:rPr>
          <w:rFonts w:ascii="Verdana" w:eastAsia="Times New Roman" w:hAnsi="Verdana" w:cs="Times New Roman"/>
          <w:color w:val="000000"/>
          <w:sz w:val="20"/>
          <w:szCs w:val="20"/>
          <w:lang w:eastAsia="ru-RU"/>
        </w:rPr>
        <w:br/>
        <w:t>товарной накладной от 24 апреля 2022 года № 000012177 на сумму 55 354,20 рублей по Контракту № 1 фактически приемку осуществляет директор Щербак С.В., а внутреннюю экспертизу проводит заместитель директора по АХР Брезе Е.И., однако ответственный за приемку, включая проведение внутренней экспертизы, только Брезе Е.И.;</w:t>
      </w:r>
      <w:r w:rsidRPr="00E47CC6">
        <w:rPr>
          <w:rFonts w:ascii="Verdana" w:eastAsia="Times New Roman" w:hAnsi="Verdana" w:cs="Times New Roman"/>
          <w:color w:val="000000"/>
          <w:sz w:val="20"/>
          <w:szCs w:val="20"/>
          <w:lang w:eastAsia="ru-RU"/>
        </w:rPr>
        <w:br/>
        <w:t>товарной накладной от 17 июня 2022 года № 000036261 на сумму 47 614,05 рублей по Контракту № 1 фактически приемку и внутреннюю экспертизу осуществляет директор Щербак С.В., однако ответственный за приемку, включая проведение внутренней экспертизы, только заместитель директора по АХР Брезе Е.И.;</w:t>
      </w:r>
      <w:r w:rsidRPr="00E47CC6">
        <w:rPr>
          <w:rFonts w:ascii="Verdana" w:eastAsia="Times New Roman" w:hAnsi="Verdana" w:cs="Times New Roman"/>
          <w:color w:val="000000"/>
          <w:sz w:val="20"/>
          <w:szCs w:val="20"/>
          <w:lang w:eastAsia="ru-RU"/>
        </w:rPr>
        <w:br/>
        <w:t>товарная накладная от 5 июля 2022 года № 000057851 на сумму 28 806,25 рублей по Контракту № 1 фактически приемку и внутреннюю экспертизу осуществляет библиотекарь Гончарова Е.В., однако ответственный за приемку, включая проведение внутренней экспертизы, только заместитель директора по АХР Брезе Е.И.;</w:t>
      </w:r>
      <w:r w:rsidRPr="00E47CC6">
        <w:rPr>
          <w:rFonts w:ascii="Verdana" w:eastAsia="Times New Roman" w:hAnsi="Verdana" w:cs="Times New Roman"/>
          <w:color w:val="000000"/>
          <w:sz w:val="20"/>
          <w:szCs w:val="20"/>
          <w:lang w:eastAsia="ru-RU"/>
        </w:rPr>
        <w:br/>
        <w:t>товарной накладной от 16 мая 2022 года № УТ102 на сумму 12 300,00 рублей по контракту от 16 мая 2022 года № 58 фактически приемку и внутреннюю экспертизу осуществляет директор Щербак С.В., однако ответственный за приемку, включая проведение внутренней экспертизы, только заместитель директора по АХР Брезе Е.И.;</w:t>
      </w:r>
      <w:r w:rsidRPr="00E47CC6">
        <w:rPr>
          <w:rFonts w:ascii="Verdana" w:eastAsia="Times New Roman" w:hAnsi="Verdana" w:cs="Times New Roman"/>
          <w:color w:val="000000"/>
          <w:sz w:val="20"/>
          <w:szCs w:val="20"/>
          <w:lang w:eastAsia="ru-RU"/>
        </w:rPr>
        <w:br/>
        <w:t>товарной накладной от 25 мая 2022 года № 1028 на сумму 29 500,00 рублей по контракту от 25 мая 2022 года № 52 фактически приемку и внутреннюю экспертизу осуществляет директор Щербак С.В., однако ответственный за приемку, включая проведение внутренней экспертизы, только заместитель директора по АХР Брезе Е.И.</w:t>
      </w:r>
      <w:r w:rsidRPr="00E47CC6">
        <w:rPr>
          <w:rFonts w:ascii="Verdana" w:eastAsia="Times New Roman" w:hAnsi="Verdana" w:cs="Times New Roman"/>
          <w:color w:val="000000"/>
          <w:sz w:val="20"/>
          <w:szCs w:val="20"/>
          <w:lang w:eastAsia="ru-RU"/>
        </w:rPr>
        <w:br/>
        <w:t>С 1 января 2022 года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в случае, предусмотренном пунктом 5 части 11 статьи 24 Закона о контрактной системе), заказчики и поставщики (подрядчики, исполнители) должны использовать функциональные возможности ЕИС по формированию и подписанию документов о приемке товаров (работ, услуг) в электронной форме.</w:t>
      </w:r>
      <w:r w:rsidRPr="00E47CC6">
        <w:rPr>
          <w:rFonts w:ascii="Verdana" w:eastAsia="Times New Roman" w:hAnsi="Verdana" w:cs="Times New Roman"/>
          <w:color w:val="000000"/>
          <w:sz w:val="20"/>
          <w:szCs w:val="20"/>
          <w:lang w:eastAsia="ru-RU"/>
        </w:rPr>
        <w:br/>
        <w:t> Так как документ о приемке товаров (работ, услуг) формируется прямо в ЕИС, следовательно, результаты внутренней экспертизы на документе о приемке в электронном виде проставить не представляется возможным. Однако, функционал ЕИС позволяет прикреплять дополнительные документы.</w:t>
      </w:r>
      <w:r w:rsidRPr="00E47CC6">
        <w:rPr>
          <w:rFonts w:ascii="Verdana" w:eastAsia="Times New Roman" w:hAnsi="Verdana" w:cs="Times New Roman"/>
          <w:color w:val="000000"/>
          <w:sz w:val="20"/>
          <w:szCs w:val="20"/>
          <w:lang w:eastAsia="ru-RU"/>
        </w:rPr>
        <w:br/>
        <w:t>При выборочном анализе установлено следующее.</w:t>
      </w:r>
      <w:r w:rsidRPr="00E47CC6">
        <w:rPr>
          <w:rFonts w:ascii="Verdana" w:eastAsia="Times New Roman" w:hAnsi="Verdana" w:cs="Times New Roman"/>
          <w:color w:val="000000"/>
          <w:sz w:val="20"/>
          <w:szCs w:val="20"/>
          <w:lang w:eastAsia="ru-RU"/>
        </w:rPr>
        <w:br/>
        <w:t xml:space="preserve">Электронная приемка оказанных услуг по Контракту № 2 осуществляется по каждому </w:t>
      </w:r>
      <w:r w:rsidRPr="00E47CC6">
        <w:rPr>
          <w:rFonts w:ascii="Verdana" w:eastAsia="Times New Roman" w:hAnsi="Verdana" w:cs="Times New Roman"/>
          <w:color w:val="000000"/>
          <w:sz w:val="20"/>
          <w:szCs w:val="20"/>
          <w:lang w:eastAsia="ru-RU"/>
        </w:rPr>
        <w:lastRenderedPageBreak/>
        <w:t>этапу исполнения контракта в соответствии с условиями контракта. На момент окончания проверки осуществлен первый этап его исполнения, документ о приемке (счет-фактура от 31 января 2023 года № 175 на сумму 59 482,80 рублей) 6 февраля 2023 года принят и подписан директором Щербак С.В., а внутреннюю экспертизу 6 февраля 2023 года провел заместитель директора по АХР Брезе Е.И., однако ответственный за электронную приемку, включая проведение экспертизы, директор МБОУ ООШ № 29 Щербак С.В.</w:t>
      </w:r>
      <w:r w:rsidRPr="00E47CC6">
        <w:rPr>
          <w:rFonts w:ascii="Verdana" w:eastAsia="Times New Roman" w:hAnsi="Verdana" w:cs="Times New Roman"/>
          <w:color w:val="000000"/>
          <w:sz w:val="20"/>
          <w:szCs w:val="20"/>
          <w:lang w:eastAsia="ru-RU"/>
        </w:rPr>
        <w:br/>
        <w:t>Электронная приемка поставленных товаров (офисной бумаги) по Контракту № 4 осуществляется по каждому этапу исполнения контракта в соответствии с условиями контракта. На момент окончания проверки осуществлен первый этап его исполнения, документ о приемке (счет-фактура от 13 февраля 2023 года № УТ143 на сумму 11 642,40 рублей) 14 февраля 2023 года принят и подписан директором Щербак С.В., а внутреннюю экспертизу 14 февраля      2023 года провел заместитель директора по АХР Брезе Е.И., однако ответственный за электронную приемку, включая проведение экспертизы, директор МБОУ ООШ № 29 Щербак С.В.</w:t>
      </w:r>
      <w:r w:rsidRPr="00E47CC6">
        <w:rPr>
          <w:rFonts w:ascii="Verdana" w:eastAsia="Times New Roman" w:hAnsi="Verdana" w:cs="Times New Roman"/>
          <w:color w:val="000000"/>
          <w:sz w:val="20"/>
          <w:szCs w:val="20"/>
          <w:lang w:eastAsia="ru-RU"/>
        </w:rPr>
        <w:br/>
        <w:t>Электронная приемка поставленных товаров (автомобильное топливо) по Контракту № 6 осуществляется по каждому этапу исполнения контракта в соответствии с условиями контракта. Приемка автомобильного топлива за все шесть этапов исполнения контракта принята и подписана директором Щербак С.В., а внутреннюю экспертизу провел заместитель директора по АХР Брезе Е.И., однако ответственный за электронную приемку, включая проведение экспертизы, директор МБОУ ООШ № 29 Щербак С.В.</w:t>
      </w:r>
      <w:r w:rsidRPr="00E47CC6">
        <w:rPr>
          <w:rFonts w:ascii="Verdana" w:eastAsia="Times New Roman" w:hAnsi="Verdana" w:cs="Times New Roman"/>
          <w:color w:val="000000"/>
          <w:sz w:val="20"/>
          <w:szCs w:val="20"/>
          <w:lang w:eastAsia="ru-RU"/>
        </w:rPr>
        <w:br/>
        <w:t>Таким образом, приемка и экспертиза товаров (работ, услуг) в МБОУ ООШ № 29 осуществляется не в соответствии с назначенными ответственными должностными лицами за приемку и экспертизу товаров (работ, услуг).</w:t>
      </w:r>
    </w:p>
    <w:p w:rsidR="00E47CC6" w:rsidRPr="00E47CC6" w:rsidRDefault="00E47CC6" w:rsidP="00E47CC6">
      <w:pPr>
        <w:shd w:val="clear" w:color="auto" w:fill="FFFFFF"/>
        <w:spacing w:before="180" w:after="180" w:line="240" w:lineRule="auto"/>
        <w:jc w:val="both"/>
        <w:rPr>
          <w:rFonts w:ascii="Verdana" w:eastAsia="Times New Roman" w:hAnsi="Verdana" w:cs="Times New Roman"/>
          <w:color w:val="000000"/>
          <w:sz w:val="20"/>
          <w:szCs w:val="20"/>
          <w:lang w:eastAsia="ru-RU"/>
        </w:rPr>
      </w:pPr>
      <w:r w:rsidRPr="00E47CC6">
        <w:rPr>
          <w:rFonts w:ascii="Verdana" w:eastAsia="Times New Roman" w:hAnsi="Verdana" w:cs="Times New Roman"/>
          <w:color w:val="000000"/>
          <w:sz w:val="20"/>
          <w:szCs w:val="20"/>
          <w:lang w:eastAsia="ru-RU"/>
        </w:rPr>
        <w:t>Результаты проверки:</w:t>
      </w:r>
      <w:r w:rsidRPr="00E47CC6">
        <w:rPr>
          <w:rFonts w:ascii="Verdana" w:eastAsia="Times New Roman" w:hAnsi="Verdana" w:cs="Times New Roman"/>
          <w:color w:val="000000"/>
          <w:sz w:val="20"/>
          <w:szCs w:val="20"/>
          <w:lang w:eastAsia="ru-RU"/>
        </w:rPr>
        <w:br/>
        <w:t>1. В действиях МБОУ ООШ № 29 установлены нарушения части 1 статьи 23, части 13.1 статьи 34 Закона о контрактной системе, не подпадающие под признаки административных правонарушений, а также установлены нарушения  части   3 статьи 7, пункта 10 части 2, пункта 13 части 2, части 3 статьи 103 Закона о контрактной системе, подпадающие под признаки административных правонарушений, предусмотренных частью 2 статьи 7.31 КоАП РФ.</w:t>
      </w:r>
      <w:r w:rsidRPr="00E47CC6">
        <w:rPr>
          <w:rFonts w:ascii="Verdana" w:eastAsia="Times New Roman" w:hAnsi="Verdana" w:cs="Times New Roman"/>
          <w:color w:val="000000"/>
          <w:sz w:val="20"/>
          <w:szCs w:val="20"/>
          <w:lang w:eastAsia="ru-RU"/>
        </w:rPr>
        <w:br/>
        <w:t>2. Разработать план устранения нарушений законодательства Российской Федерации и иных нормативных правовых актов о контрактной системе в сфере закупок, выявленных в ходе проверки.</w:t>
      </w:r>
      <w:r w:rsidRPr="00E47CC6">
        <w:rPr>
          <w:rFonts w:ascii="Verdana" w:eastAsia="Times New Roman" w:hAnsi="Verdana" w:cs="Times New Roman"/>
          <w:color w:val="000000"/>
          <w:sz w:val="20"/>
          <w:szCs w:val="20"/>
          <w:lang w:eastAsia="ru-RU"/>
        </w:rPr>
        <w:br/>
        <w:t>3. Копию настоящего акта от 22 февраля 2023 года № 1 направить в управление образования администрации муниципального образования Красноармейский район, являющееся главным распорядителем бюджетных средств муниципального образования Красноармейский район.</w:t>
      </w:r>
      <w:r w:rsidRPr="00E47CC6">
        <w:rPr>
          <w:rFonts w:ascii="Verdana" w:eastAsia="Times New Roman" w:hAnsi="Verdana" w:cs="Times New Roman"/>
          <w:color w:val="000000"/>
          <w:sz w:val="20"/>
          <w:szCs w:val="20"/>
          <w:lang w:eastAsia="ru-RU"/>
        </w:rPr>
        <w:br/>
        <w:t>4. В связи с тем, что контрольное управление администрации муниципального образования Красноармейский район в соответствии с частью 2 статьи 23.66 КоАП РФ не уполномочено возбуждать и рассматривать дела об административных правонарушениях, выписка из настоящего акта и материалы плановой выборочной проверки будут направлены в Министерство экономики Краснодарского края для принятия мер административного реагирования.</w:t>
      </w:r>
    </w:p>
    <w:p w:rsidR="003649A7" w:rsidRDefault="003649A7"/>
    <w:sectPr w:rsidR="003649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CC6"/>
    <w:rsid w:val="003649A7"/>
    <w:rsid w:val="00E47C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E5E02"/>
  <w15:chartTrackingRefBased/>
  <w15:docId w15:val="{6EBF7FC9-069A-48FD-9CF8-3F250C48D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47CC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47CC6"/>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E47CC6"/>
    <w:rPr>
      <w:color w:val="0000FF"/>
      <w:u w:val="single"/>
    </w:rPr>
  </w:style>
  <w:style w:type="paragraph" w:styleId="a4">
    <w:name w:val="Normal (Web)"/>
    <w:basedOn w:val="a"/>
    <w:uiPriority w:val="99"/>
    <w:semiHidden/>
    <w:unhideWhenUsed/>
    <w:rsid w:val="00E47CC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494795">
      <w:bodyDiv w:val="1"/>
      <w:marLeft w:val="0"/>
      <w:marRight w:val="0"/>
      <w:marTop w:val="0"/>
      <w:marBottom w:val="0"/>
      <w:divBdr>
        <w:top w:val="none" w:sz="0" w:space="0" w:color="auto"/>
        <w:left w:val="none" w:sz="0" w:space="0" w:color="auto"/>
        <w:bottom w:val="none" w:sz="0" w:space="0" w:color="auto"/>
        <w:right w:val="none" w:sz="0" w:space="0" w:color="auto"/>
      </w:divBdr>
      <w:divsChild>
        <w:div w:id="1779910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7960</Words>
  <Characters>45373</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Чернуха Дмитрий Станиславович</dc:creator>
  <cp:keywords/>
  <dc:description/>
  <cp:lastModifiedBy>Чернуха Дмитрий Станиславович</cp:lastModifiedBy>
  <cp:revision>1</cp:revision>
  <dcterms:created xsi:type="dcterms:W3CDTF">2023-05-31T10:30:00Z</dcterms:created>
  <dcterms:modified xsi:type="dcterms:W3CDTF">2023-05-31T10:31:00Z</dcterms:modified>
</cp:coreProperties>
</file>