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ИЗВЕЩЕНИЕ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аукциона в электронной форме по продаже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на заключение договора аренды земельного участка</w:t>
      </w:r>
    </w:p>
    <w:p w:rsidR="00EF3254" w:rsidRPr="00F71081" w:rsidRDefault="00EF325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Управление муниципальной собственностью администрации муниципального образования Красноармейский район (далее – Арендодатель, организатор аукциона) действующее в соответствии с регламентом электронной площадки «Сбербанк</w:t>
      </w:r>
      <w:r w:rsidR="003B2502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АСТ» (</w:t>
      </w:r>
      <w:hyperlink r:id="rId7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http://utp.sberbankast.ru/AP/Notice/1027/Instructions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), Положением об управлении муниципальной собственностью администрации муниципального образования Красноармейский район, утвержденного решением Совета муниципального образования Красноармейский район от 24.10.2018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49/4 «Об утверждении положения об управлении муниципальной собственностью администрации муниципального образования Красноармейский район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муниципального образования Красноармейский район от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75E4D" w:rsidRPr="00F7108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50C79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071" w:rsidRPr="00F7108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08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205</w:t>
      </w:r>
      <w:r w:rsidR="00BB7F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47DD2" w:rsidRPr="00F71081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аукциона на право заключения договора аренды земельного участка,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находящегося по адресу: Краснодарский край, Красноармейский район, 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улица Новая»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 о продаже права на заключение договора аренды земельного участка государственная собственность на который не разграничена, на аукционе в электронной форме, открытом по составу участников и по форме подачи предложений о цене права на заключение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</w:t>
      </w:r>
      <w:hyperlink r:id="rId8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официальном сайте администрации муниципального образования Красноармейский район Краснодарского края – "</w:t>
      </w:r>
      <w:hyperlink r:id="rId9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и электронной площадке </w:t>
      </w:r>
      <w:hyperlink r:id="rId10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торгов: открытый аукцион на право заключения договора аренды земельных участков в электронной форме (аукцион)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проведения электронного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 (торговая секция «Приватизация, аренда и продажа прав»). Аукцион проводится в порядке, установленном статьями 39.11,39.12 и 39.13</w:t>
      </w:r>
      <w:r w:rsidR="00C322B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39.18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Федерации.</w:t>
      </w:r>
      <w:r w:rsidR="00702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 могут быть только граждане.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подачи заявок</w:t>
      </w: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оператору электронной площадки АО «Сбербанк-АСТ» </w:t>
      </w:r>
      <w:hyperlink r:id="rId12">
        <w:r w:rsidRPr="00807F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сети «Интернет»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начала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BB7FC0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="0015436A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г. с 1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часов.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окончания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BB7FC0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 г.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 </w:t>
      </w:r>
      <w:r w:rsidR="000F50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рассмотрения заявок (определение участников)</w:t>
      </w:r>
      <w:r w:rsidR="00807F9E"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1D11A6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B7FC0">
        <w:rPr>
          <w:rFonts w:ascii="Times New Roman" w:eastAsia="Times New Roman" w:hAnsi="Times New Roman" w:cs="Times New Roman"/>
          <w:color w:val="FF0000"/>
          <w:sz w:val="24"/>
          <w:szCs w:val="24"/>
        </w:rPr>
        <w:t>24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проведения аукциона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BB7FC0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="006C57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09:00</w:t>
      </w:r>
      <w:r w:rsidR="00777FCC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часов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Указанное в настоящем информационном сообщении время – московское.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F3254" w:rsidRPr="00F71081" w:rsidRDefault="00EF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1.Предмет договора аренды земельного участка </w:t>
      </w: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с указанием кратких характеристик:</w:t>
      </w:r>
    </w:p>
    <w:p w:rsidR="00EF3254" w:rsidRPr="00F71081" w:rsidRDefault="00A95560" w:rsidP="00ED4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торгов</w:t>
      </w:r>
      <w:r w:rsidR="00F462B9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4C15DA" w:rsidRPr="00F71081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b/>
          <w:sz w:val="24"/>
          <w:szCs w:val="24"/>
        </w:rPr>
        <w:t xml:space="preserve"> </w:t>
      </w:r>
      <w:r w:rsidR="006074F6" w:rsidRPr="00F7108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>: право на заключение договора аренды земельного участка, расположенного по адресу: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Краснодарский край, Красноармейский район</w:t>
      </w:r>
      <w:r w:rsidR="004E158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 Новая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Площадь земельного участка</w:t>
      </w:r>
      <w:r w:rsidR="000F5071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4417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F31FF4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="00F15DE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Кадастровый номер: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23:13: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0702000:9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B5D7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аренды: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20 лет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Категория земель: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населенных пунктов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разрешенного использования: 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>ля ведения личного подсобного хо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зяйства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 xml:space="preserve"> (приусадебный земельный участок)</w:t>
      </w:r>
      <w:r w:rsidR="007C5F49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0F5071" w:rsidP="00E6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цена:</w:t>
      </w:r>
      <w:r w:rsidR="00535A4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7 520 (семь тысяч пятьсот двадцать) рублей, 25 копеек.</w:t>
      </w:r>
    </w:p>
    <w:p w:rsidR="00ED4F29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Размер задатка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7 520 (семь тысяч пятьсот двадцать) рублей, 25 копеек.</w:t>
      </w:r>
    </w:p>
    <w:p w:rsidR="00EF3254" w:rsidRPr="00F71081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Шаг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119">
        <w:rPr>
          <w:rFonts w:ascii="Times New Roman" w:eastAsia="Times New Roman" w:hAnsi="Times New Roman" w:cs="Times New Roman"/>
          <w:color w:val="000000"/>
          <w:sz w:val="24"/>
          <w:szCs w:val="24"/>
        </w:rPr>
        <w:t>225 (двести двадцать пять) рублей, 61 копейка.</w:t>
      </w:r>
    </w:p>
    <w:p w:rsidR="000F5071" w:rsidRPr="004E5120" w:rsidRDefault="001C3755" w:rsidP="00246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Ограничения </w:t>
      </w:r>
      <w:r w:rsidRPr="004E51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прав(обременения): </w:t>
      </w:r>
      <w:r w:rsidR="000E4CA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данному земельному участку обеспечен посредством земельного участка с кадастровым номером 23:13:0000000:3357</w:t>
      </w:r>
    </w:p>
    <w:p w:rsidR="000E4CAC" w:rsidRDefault="000E4CAC" w:rsidP="000E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Подключение объекта к сетям инженерно-технического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в соответствии с письмом Ростелеком: </w:t>
      </w:r>
      <w:r w:rsidRPr="003E125F">
        <w:rPr>
          <w:rFonts w:ascii="Times New Roman" w:eastAsia="Segoe UI Symbol" w:hAnsi="Times New Roman" w:cs="Times New Roman"/>
          <w:color w:val="000000"/>
          <w:sz w:val="24"/>
        </w:rPr>
        <w:t>№</w:t>
      </w:r>
      <w:r>
        <w:rPr>
          <w:rFonts w:ascii="Times New Roman" w:eastAsia="Segoe UI Symbol" w:hAnsi="Times New Roman" w:cs="Times New Roman"/>
          <w:color w:val="000000"/>
          <w:sz w:val="24"/>
        </w:rPr>
        <w:t xml:space="preserve"> 01/05/</w:t>
      </w:r>
      <w:r w:rsidR="00CB5D71">
        <w:rPr>
          <w:rFonts w:ascii="Times New Roman" w:eastAsia="Segoe UI Symbol" w:hAnsi="Times New Roman" w:cs="Times New Roman"/>
          <w:color w:val="000000"/>
          <w:sz w:val="24"/>
        </w:rPr>
        <w:t>169177</w:t>
      </w:r>
      <w:r>
        <w:rPr>
          <w:rFonts w:ascii="Times New Roman" w:eastAsia="Segoe UI Symbol" w:hAnsi="Times New Roman" w:cs="Times New Roman"/>
          <w:color w:val="000000"/>
          <w:sz w:val="24"/>
        </w:rPr>
        <w:t>/25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 13.11.2025 г. сообщается, что возможность подключения по оптической технологии имеется. Точка подключения п. Октябрьский, ул. Мира, 1.</w:t>
      </w:r>
    </w:p>
    <w:p w:rsidR="00246AE4" w:rsidRDefault="00246AE4" w:rsidP="00246AE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Водоснабжение: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в соответствии с техническими условиями М</w:t>
      </w:r>
      <w:r w:rsidR="007D5F6E" w:rsidRPr="00F71081">
        <w:rPr>
          <w:rFonts w:ascii="Times New Roman" w:eastAsia="Times New Roman" w:hAnsi="Times New Roman" w:cs="Times New Roman"/>
          <w:sz w:val="24"/>
          <w:szCs w:val="24"/>
        </w:rPr>
        <w:t xml:space="preserve">П «ЖКХ» Красноармейского района </w:t>
      </w:r>
      <w:r w:rsidR="000E76CC"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04</w:t>
      </w:r>
      <w:r w:rsidR="00587291">
        <w:rPr>
          <w:rFonts w:ascii="Times New Roman" w:eastAsia="Segoe UI Symbol" w:hAnsi="Times New Roman" w:cs="Times New Roman"/>
          <w:color w:val="000000"/>
          <w:sz w:val="24"/>
          <w:szCs w:val="24"/>
        </w:rPr>
        <w:t>41</w:t>
      </w:r>
      <w:r w:rsidR="00BE1079">
        <w:rPr>
          <w:rFonts w:ascii="Times New Roman" w:eastAsia="Segoe UI Symbol" w:hAnsi="Times New Roman" w:cs="Times New Roman"/>
          <w:color w:val="000000"/>
          <w:sz w:val="24"/>
          <w:szCs w:val="24"/>
        </w:rPr>
        <w:t>1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>-УП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>от 14.</w:t>
      </w:r>
      <w:r w:rsidR="0058729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066F6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B4C" w:rsidRPr="00F71081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нагрузка</w:t>
      </w:r>
      <w:r w:rsidR="00405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м ³/</w:t>
      </w:r>
      <w:r w:rsidR="00653551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сутки,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сточник</w:t>
      </w:r>
      <w:proofErr w:type="gramEnd"/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водопровод из </w:t>
      </w:r>
      <w:r>
        <w:rPr>
          <w:rFonts w:ascii="Times New Roman" w:eastAsia="Times New Roman" w:hAnsi="Times New Roman" w:cs="Times New Roman"/>
          <w:sz w:val="24"/>
          <w:szCs w:val="24"/>
        </w:rPr>
        <w:t>ст. труб диаметром 100 мм по ул. Новой.</w:t>
      </w:r>
    </w:p>
    <w:p w:rsidR="00EF3254" w:rsidRPr="00F71081" w:rsidRDefault="004C15DA" w:rsidP="00246AE4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контрольно-измерительной аппаратуре: до границы земельного участка предусмотреть устройство </w:t>
      </w:r>
      <w:r w:rsidR="003E125F" w:rsidRPr="00F71081">
        <w:rPr>
          <w:rFonts w:ascii="Times New Roman" w:eastAsia="Times New Roman" w:hAnsi="Times New Roman" w:cs="Times New Roman"/>
          <w:sz w:val="24"/>
          <w:szCs w:val="24"/>
        </w:rPr>
        <w:t>водопроводного колодца с запорной арматурой, установку водомерного узла в соответствии с нормами и прави</w:t>
      </w:r>
      <w:r w:rsidR="00A41BA2" w:rsidRPr="00F71081">
        <w:rPr>
          <w:rFonts w:ascii="Times New Roman" w:eastAsia="Times New Roman" w:hAnsi="Times New Roman" w:cs="Times New Roman"/>
          <w:sz w:val="24"/>
          <w:szCs w:val="24"/>
        </w:rPr>
        <w:t>лами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6AE4" w:rsidRPr="00637240" w:rsidRDefault="00637240" w:rsidP="000E4CAC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240">
        <w:rPr>
          <w:rFonts w:ascii="Times New Roman" w:eastAsia="Times New Roman" w:hAnsi="Times New Roman" w:cs="Times New Roman"/>
          <w:b/>
          <w:sz w:val="24"/>
          <w:szCs w:val="24"/>
        </w:rPr>
        <w:t>Теплоснабжение: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 МП «Жилищно-коммунальное хозяйство» Красноармейского</w:t>
      </w:r>
      <w:r w:rsidR="004E5120">
        <w:rPr>
          <w:rFonts w:ascii="Times New Roman" w:eastAsia="Times New Roman" w:hAnsi="Times New Roman" w:cs="Times New Roman"/>
          <w:sz w:val="24"/>
          <w:szCs w:val="24"/>
        </w:rPr>
        <w:t xml:space="preserve"> района от </w:t>
      </w:r>
      <w:r w:rsidR="00D8409D">
        <w:rPr>
          <w:rFonts w:ascii="Times New Roman" w:eastAsia="Times New Roman" w:hAnsi="Times New Roman" w:cs="Times New Roman"/>
          <w:sz w:val="24"/>
          <w:szCs w:val="24"/>
        </w:rPr>
        <w:t>10.11.2025 г. № 1236/</w:t>
      </w:r>
      <w:r w:rsidR="00BE107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подключение к центральному теплоснабжению невозможно в связи с отсутствием тепловых сетей в данном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Краснополянского</w:t>
      </w:r>
      <w:proofErr w:type="spellEnd"/>
      <w:r w:rsidRPr="006372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2D3" w:rsidRDefault="004C15DA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Газоснабжение</w:t>
      </w:r>
      <w:r w:rsidR="00E242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242D3" w:rsidRPr="00E24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информацией, предоставленной 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Филиалом № 14 АО «Газпром газораспределение Краснодар» (далее – </w:t>
      </w:r>
      <w:proofErr w:type="gramStart"/>
      <w:r w:rsidR="00E242D3">
        <w:rPr>
          <w:rFonts w:ascii="Times New Roman" w:eastAsia="Times New Roman" w:hAnsi="Times New Roman" w:cs="Times New Roman"/>
          <w:sz w:val="24"/>
          <w:szCs w:val="24"/>
        </w:rPr>
        <w:t>Филиал  №</w:t>
      </w:r>
      <w:proofErr w:type="gram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14) от 02.07.2025 г. № 33-14-10/</w:t>
      </w:r>
      <w:r w:rsidR="00BE1079">
        <w:rPr>
          <w:rFonts w:ascii="Times New Roman" w:eastAsia="Times New Roman" w:hAnsi="Times New Roman" w:cs="Times New Roman"/>
          <w:sz w:val="24"/>
          <w:szCs w:val="24"/>
        </w:rPr>
        <w:t>19470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, имеется техническая возможность подключения  объекта к газораспределительной сети, принадлежащей Филиалу № 14, от существующего распределительного подземного газопровода низкого давления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90 мм по ул. Новой в пос.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Краснополянском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242D3" w:rsidRDefault="00763930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>одключени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объектов капитального строительства к сетям газораспред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Правилами подключения (технологического присоединения) газоиспользующего оборудования и объектов капительного строительства к сетям газораспределения (далее – Правила), утверждёнными постановлением Правительства РФ от 13.09.2021 г. № 1547. В целях заключения договора о подключении, правообладатель земельного участка может обратиться в Филиал № 14 с заявкой о подключении, с приложением документов, предусмотренных Правилами.  </w:t>
      </w:r>
    </w:p>
    <w:p w:rsidR="00F71081" w:rsidRPr="00F71081" w:rsidRDefault="004C15DA" w:rsidP="00FE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Пара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метры разрешенного строительства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355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правилами землепользования и застройки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Красноармейского района, утвержденных решением Совета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Красноармейского района от 22.11.2013 г. № 63/5</w:t>
      </w:r>
      <w:r w:rsidR="004E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редакции решения Совета МО Красноармейский район от 30.11.2016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21/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от 23.08.2017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32/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от 25.07.2018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46/9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22.07.2020 г. № 78/12, от 28.04.2021 г. № 12/8), от 22.03.2023 г. № 43/6, от 25.10.2023 г. № 50/5.</w:t>
      </w:r>
    </w:p>
    <w:p w:rsidR="00F71081" w:rsidRDefault="00F71081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расположен в зоне Ж-1Б 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застройки индивидуальными жилыми домами с содержанием домашнего скота и птицы, для которой установлены следующие предельные параметры разрешенного строительства в соответствии с частью 3 статьи 36 Градостроительног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Российской Федерации: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 земельного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(площадь) – 1500 кв.м. образуемых 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земель, находящихся в государственной или муниципальной собственности;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минимальная/максимальная площадь земельных участков образуемых их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-минимальная/максимальная площадь земельных участков, образуемых при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процент застройки подземной части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 регламентируется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 протяжённость стороны земельного участка (протяжённость стороны участка, расположенной вдоль красной линии)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- 12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максимальные отступы от красной линии или территории общего пользования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если иное не предусмотрено документацией – 5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строительство зданий, строений, сооружений – 3 м.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минимальные отступы до границ смежных земельных участков - 3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предельное количество этажей – 3 этажа (включая мансардный этаж), максимальная высота зданий – для объек</w:t>
      </w:r>
      <w:r w:rsidR="00F97D7E">
        <w:rPr>
          <w:rFonts w:ascii="Times New Roman" w:eastAsia="Times New Roman" w:hAnsi="Times New Roman" w:cs="Times New Roman"/>
          <w:color w:val="000000"/>
          <w:sz w:val="24"/>
          <w:szCs w:val="24"/>
        </w:rPr>
        <w:t>тов с углом наклона кровли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градусов – 10 м.,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углом наклона кровли более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градусов – 13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максимальная общая площадь жилого дома – 300 кв.м.;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максимальный процент застройки в границах земельного участка – 60%.</w:t>
      </w:r>
    </w:p>
    <w:p w:rsidR="00310609" w:rsidRDefault="00E65EC0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 земельных участков проводится заявителем самостоятельно. Льготы согласно ст. 39.11 ЗК РФ п. 21 п.п 11 не установлены. Требования согласно ст. 39.11 ЗК РФ п.</w:t>
      </w:r>
      <w:r w:rsidR="0031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proofErr w:type="spellStart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 12,13,14 не установлены.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254" w:rsidRPr="00F71081" w:rsidRDefault="0027208B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или отсутствие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технических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возможности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(технологического присоединения) объектов капитального строительства к сетям инженерно-техническо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обеспечения, предусматривающей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предельную свободную мощность существующих сетей инженерно-технического обеспечения, максимальную нагрузку и сроки подключения объектов капитального строительства к сетям, не является препятствием для проведения аукциона (письмо Министерства экономического развития РФ от 30.06.2015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Д23и-3009). 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EF3254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Договор аренды земельного участка подлежит государственной регистрации в порядке</w:t>
      </w:r>
      <w:r w:rsidR="006F5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установленном законодательством о государственной регистрации прав на недвижимое имущество и сделок с ним.</w:t>
      </w:r>
    </w:p>
    <w:p w:rsidR="006F5654" w:rsidRPr="00F71081" w:rsidRDefault="006F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F3254" w:rsidRPr="00F71081" w:rsidRDefault="004C15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2.Порядок ознакомления с документацией и информацией о земельном участке, условиями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Документация, информационное сообщение о проведении электронного аукциона, заявка, а также образец договора аренды размещается на официальном сайте Российской Федерации для размещения информации о проведении торгов </w:t>
      </w:r>
      <w:hyperlink r:id="rId13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администрации муниципального образования  Красноармейский район </w:t>
      </w:r>
      <w:hyperlink r:id="rId14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</w:rPr>
          <w:t>http://krasnarm.ru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открытой для доступа неограниченного круга лиц части электронной площадки на сайте </w:t>
      </w:r>
      <w:hyperlink r:id="rId15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запрос в режиме реального времени направляется в «личный кабинет» Арендодателя для рассмотрения при условии, что запрос поступил Арендодателю торгов не позднее 5 (пяти) рабочих дней до даты окончания подачи заявок.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 (двух)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времени, по адресу: 353800, Краснодарский край, Красноармейский район, станица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Полтавская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Segoe UI Symbol" w:eastAsia="Segoe UI Symbol" w:hAnsi="Segoe UI Symbol" w:cs="Segoe UI Symbol"/>
          <w:color w:val="000000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С документацией по земельному участку, условиями договора аренды можно ознакомиться у Арендодателя по адресу: Краснодарский край, Красноармейский район, станица Полтавская,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5C70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1 в рабочие дни с 10 часов 00 минут до 12 часов 00 минут и с 13 часов 00 минут до 16 часов 00 минут по местному времени.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2D4756" w:rsidRPr="002D47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Арендодателю по поводу юридического, физического и финансового состояния объекта.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3.Форма заявки на участие в аукционе, порядок приема, адрес места приема,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дата и время </w:t>
      </w:r>
      <w:proofErr w:type="gramStart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начала,  и</w:t>
      </w:r>
      <w:proofErr w:type="gramEnd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окончание прие</w:t>
      </w:r>
      <w:r w:rsidR="005E508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ма заявок на участие в аукционе</w:t>
      </w:r>
    </w:p>
    <w:p w:rsidR="005E5088" w:rsidRPr="00F71081" w:rsidRDefault="005E5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ab/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«Сбербанк-АСТ», размещенная на сайте </w:t>
      </w:r>
      <w:hyperlink r:id="rId16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Регистрация на электронной торговой площадке осуществляется без взимания платы.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Регистрации на электронной торговой площадке подлежат Претенденты, ранее не зарегистрированные на электронной торговой площадке или регистрация которых на электронной торговой площадке, была ими прекращена. Регистрация на электронной торговой площадке проводится в соответствии с Регламентом электронной торговой площадки. Допускается взимание оператором электронной площадки с победителя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 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 статьи 39.12 Земельного кодекса Российской Федерации. </w:t>
      </w:r>
    </w:p>
    <w:p w:rsidR="00EF3254" w:rsidRPr="00F71081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3254" w:rsidRPr="00237248" w:rsidRDefault="00DF2A6C" w:rsidP="00DF2A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="004C15DA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заявитель должен представить следующие документы:</w:t>
      </w:r>
    </w:p>
    <w:p w:rsidR="00215030" w:rsidRPr="00F71081" w:rsidRDefault="00DF2A6C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Заявку на участие в аукционе по установленной в извещении о проведении аукциона форме с указанием банковских реквизитов счета для возврата задатка. (скачать размещенную на сайте из приложений, заполнить, отсканировать и прикрепить)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Pr="00F71081" w:rsidRDefault="00FC453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 К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опии документов, удостоверяющих личность заявителя </w:t>
      </w:r>
      <w:r w:rsidR="00215030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все страницы паспорта</w:t>
      </w:r>
      <w:r w:rsidR="00C322BF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(включая обложку)</w:t>
      </w:r>
      <w:r w:rsidR="00237248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Default="00215030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Документы, 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подтверждающие внесение задатка;</w:t>
      </w:r>
    </w:p>
    <w:p w:rsidR="00215030" w:rsidRPr="00F71081" w:rsidRDefault="0023724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адлежащим образом</w:t>
      </w:r>
      <w:proofErr w:type="gramEnd"/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3B2F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F3254" w:rsidRPr="00F71081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  <w:t>Заявки подаются на электронную площадку, начиная с даты начала приема заявок до времени и даты окончания приема заявок, указанных в настоящем извещении.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Организатора, о чем Претенденту направляется соответствующее уведомление.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EF3254" w:rsidRPr="00F71081" w:rsidRDefault="004C15DA" w:rsidP="00B1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4.</w:t>
      </w:r>
      <w:r w:rsid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Порядок внесения задатка участниками аукциона и возврата им задатка,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реквизиты</w:t>
      </w:r>
      <w:r w:rsidR="002E3D1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счёта для перечисления задатка</w:t>
      </w:r>
    </w:p>
    <w:p w:rsidR="002E3D17" w:rsidRPr="00F71081" w:rsidRDefault="002E3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обеспечивает поступление задатка. Задаток должен быть внесен претендентом </w:t>
      </w:r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</w:t>
      </w:r>
      <w:proofErr w:type="gramStart"/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площадки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.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Порядок внесения задатка определяется регламентом работы электронной площадки </w:t>
      </w:r>
      <w:hyperlink r:id="rId17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Задаток, указанный в извещении, необходимо перечислить на расчетный счет оператора электронной площадки: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6351"/>
      </w:tblGrid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Получатель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АО "Сбербанк-АСТ"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ИНН: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7707308480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КПП: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770401001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Расчетный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40702810300020038047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Банк получателя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 банка: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ПАО"СБЕРБАНК РОССИИ" г. МОСКВА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БИК: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044525225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Корреспондентский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30101810400000000225</w:t>
            </w:r>
          </w:p>
        </w:tc>
      </w:tr>
    </w:tbl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Образец платежного поручения приведен на электронной площадке по адресу: </w:t>
      </w:r>
      <w:hyperlink r:id="rId18">
        <w:r w:rsidR="004C15DA"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http://utp.sberbank-ast.ru/AP/Notice/653/Requisites</w:t>
        </w:r>
      </w:hyperlink>
    </w:p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Согласно пункту 21 статьи 39.12 ЗК РФ задаток, внесенный лицом, признанным победителем аукциона, задаток, внесенный иным лицом, с которым договор аренды или продажи земельного участка заключается в соответствии с пунктом 13, 14 или 20 статьи 39.12 ЗК РФ, засчитываются в счет арендной платы или цены за него.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Лицам, перечислившим задаток для участия в аукционе, денежные средства возвращаются в следующем порядке: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участникам, за исключением победителя, - в течение 3 календарных дней со дня подведения итогов аукциона;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в) претендентам, отозвавшим заявку не позднее дня окончания приема заявок - в течение 3 календарных дней со дня поступления уведомления об отзыве заявки;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г) претендентам, отозвавшим заявку позднее дня окончания приема заявок - в течение 3 календарных дней со дня подписания Протокола о признании претендентов участниками.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Данное информационное сообщение является публичной офертой для заключения договора о задатке в соответствии со </w:t>
      </w:r>
      <w:hyperlink r:id="rId19">
        <w:r w:rsidRPr="00F7108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статьей 437</w:t>
        </w:r>
      </w:hyperlink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</w:t>
      </w:r>
    </w:p>
    <w:p w:rsidR="00EF3254" w:rsidRPr="00F71081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</w:t>
      </w:r>
    </w:p>
    <w:p w:rsidR="005B1BA6" w:rsidRPr="005B1BA6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             </w:t>
      </w: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5. 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Основания не допуска </w:t>
      </w:r>
      <w:r w:rsidR="007F180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</w:t>
      </w:r>
      <w:r w:rsidR="0011151D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ретендентов 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к участию в аукционе </w:t>
      </w:r>
    </w:p>
    <w:p w:rsidR="005B1BA6" w:rsidRPr="005B1BA6" w:rsidRDefault="005B1BA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</w:p>
    <w:p w:rsidR="005B1BA6" w:rsidRPr="005B1BA6" w:rsidRDefault="004C15DA" w:rsidP="005B1BA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не допускается к участию в аукционе в следующих случаях: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1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2.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</w:t>
      </w:r>
      <w:r w:rsidR="00E2683C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поступление задатка на дату рассмотрения заявок на участие в аукционе;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подача заявки на участие в аукционе лицом, которое в соответствии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4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5B1BA6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6. Рассмотрение заявок</w:t>
      </w:r>
    </w:p>
    <w:p w:rsidR="00881198" w:rsidRPr="00F71081" w:rsidRDefault="00881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перечнем, приведенным в извещении о проведении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день определения участников аукциона, указанный в извещении о проведении аукциона по продаже права на заключение договора купли</w:t>
      </w:r>
      <w:r w:rsidR="0011151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- продажи или аренды земельного участка в электронной форме, Оператор электронной площадки через «личный кабинет» Организатора обеспечивает доступ Организатору к поданным Претендентами заявкам и документам, а также к журналу приема заявок.</w:t>
      </w:r>
    </w:p>
    <w:p w:rsidR="00EF3254" w:rsidRPr="00F71081" w:rsidRDefault="00111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день рассмотрения заявок и документов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 поданных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Претендент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ами, Организатор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</w:t>
      </w:r>
      <w:r w:rsidR="006B45FA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F3254" w:rsidRPr="00F71081" w:rsidRDefault="004C15DA" w:rsidP="006B4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торговой площадки, на официальном сайте Российской Федерации для размещения информации о проведении торгов </w:t>
      </w:r>
      <w:hyperlink r:id="rId20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26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7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.</w:t>
      </w:r>
      <w:r w:rsidR="004C15DA"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Порядок проведен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ия аукциона в электронной форме</w:t>
      </w:r>
    </w:p>
    <w:p w:rsidR="00E16EBB" w:rsidRPr="00F71081" w:rsidRDefault="00E16E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 xml:space="preserve">Процедура аукциона проводится в день и время, указанные в настоящем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извещении  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проведении аукциона, путем последовательного повышения участниками начальной цены продажи на «шаг аукциона».</w:t>
      </w:r>
    </w:p>
    <w:p w:rsidR="00EF3254" w:rsidRPr="00F71081" w:rsidRDefault="004C15DA" w:rsidP="00436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«Шаг аукциона» установлен организатором аукциона в фиксированной сумме, в размере 3% от начальной (минимальной) цены земельного участка, указанной в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настоящем  извещении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 и не изменяется в течение всего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EF3254" w:rsidRPr="00F71081" w:rsidRDefault="004C15DA" w:rsidP="00672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 времени начала проведения процедуры аукциона Оператор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электронной площадки размещает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: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в открытой части электронной площадки - информаци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ю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повышения начальной цены («шаг аукциона»), время, оставшееся до окончания приема предложений о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цене  земельного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участка.</w:t>
      </w:r>
    </w:p>
    <w:p w:rsidR="00A52F67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цене. 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если в течение указанного времени:</w:t>
      </w:r>
    </w:p>
    <w:p w:rsidR="00EF3254" w:rsidRPr="00F71081" w:rsidRDefault="004C15DA" w:rsidP="00A52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поступило предложение о начальной цене права аренды или цены земельного участка, то время для представления следующих предложений об увеличенной на «шаг аукциона» цене права аренды ил</w:t>
      </w:r>
      <w:r w:rsidR="006730C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цены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права аренды или цены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EF3254" w:rsidRPr="00F71081" w:rsidRDefault="004C15DA" w:rsidP="00673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поступило ни одного предложения о нача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льной цене права аренды или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ий о цене права </w:t>
      </w:r>
      <w:proofErr w:type="gramStart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аренды  или</w:t>
      </w:r>
      <w:proofErr w:type="gramEnd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является время завершения аукциона.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 этом программными средствами электронной площадки обеспечивается: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исключение возможности подачи участником предложения о цене права аренды ил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не соответствующего увеличению текущей цены на величину «шага аукциона»;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уведомление участника в случае, если предложение этого участника о цене права аренды или цен</w:t>
      </w:r>
      <w:r w:rsidR="0082478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не может быть принято в связи с подачей аналогичного предложения ранее другим участником.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Победителем аукциона признается участник, предложивший наибольшую цену на право заключения договора аренды или продажи земельного участка.  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содержащий цену на право заключения договора купли -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участка, предложенную победителем, и удостоверяющий право победителя на заключение договора купли-продажи или аренды земельного участка, подписывается Организатором в течение одного рабочего дня со дня подписания данного протокола 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Оператором электронной площадки, к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оторый размещается на официальном сайте Российской Федерации для размещения информации о проведении торгов </w:t>
      </w:r>
      <w:hyperlink r:id="rId2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 официальном сайте администрации муниципального образования Красноармейский район </w:t>
      </w:r>
      <w:hyperlink r:id="rId22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"http://www.krasnarm.ru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дня, следующего за днем под</w:t>
      </w:r>
      <w:r w:rsidR="00AB6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писания указанного протокола, 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информационное сообщение </w:t>
      </w:r>
      <w:r w:rsidR="003E6A8F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итогах аукциона 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 сайте администрации муниципального об</w:t>
      </w:r>
      <w:r w:rsidR="00521D51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Красноармейский район</w:t>
      </w:r>
      <w:r w:rsidR="00521D51" w:rsidRPr="00F71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 xml:space="preserve"> http://www.krasnarm.ru/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Процедура аукциона считается завершенной с момента подписания Организатором протокола об итогах аукциона.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Аукцион признается несостоявшимся в следующих случаях: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было подано ни одной заявки на участие</w:t>
      </w:r>
      <w:r w:rsidR="00AB66F4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либо ни один из Претендентов не признан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принято решение о признании только одного Претендента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ни один из участников не сделал предложение о начальной цене права аренды или цены земельного участка.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Решение о признании аукциона несостоявшимся оформляется протоколом об итогах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обязан направить заявителю проект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торговой площадки следующая информация: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наименование предмета договора и иные 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сведения,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позволяющие е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го индивидуализировать;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цена сделки;</w:t>
      </w:r>
    </w:p>
    <w:p w:rsidR="00EF3254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фамилия, имя, отчество физического лица - Победителя торгов.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DC7AB5" w:rsidRPr="00F71081" w:rsidRDefault="00DC7AB5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8. Отмена и приостановление аукциона</w:t>
      </w:r>
    </w:p>
    <w:p w:rsidR="00DC7AB5" w:rsidRPr="00F71081" w:rsidRDefault="00DC7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Продавец вправе отменить аукцион не позднее, чем за 3 (три) дня до даты проведения аукциона.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Решение об отмене аукциона размещается на официальном сайте Российской Федерации для размещения информации о проведении торгов </w:t>
      </w:r>
      <w:hyperlink r:id="rId23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. на официальном сайте Администрации муниципального образования Красноармейский район </w:t>
      </w:r>
      <w:r w:rsidR="000E48B7" w:rsidRPr="00F71081">
        <w:rPr>
          <w:rFonts w:ascii="Times New Roman" w:hAnsi="Times New Roman" w:cs="Times New Roman"/>
          <w:sz w:val="24"/>
          <w:szCs w:val="24"/>
        </w:rPr>
        <w:t>https://krasnarm.ru/</w:t>
      </w:r>
      <w:r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 в открытой части электронной торговой площадки в течении 3-х дней со дня принятия данного решения.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DC7AB5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приостанавливает проведение продажи прав</w:t>
      </w:r>
      <w:r w:rsidR="00DC7AB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 на заключение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Возобновление проведения продажи права на заключение дого</w:t>
      </w:r>
      <w:r w:rsidR="00C30B4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вора аренды или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продажи земельного участка начинается с того момента, на котором продажа имущества была прервана.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течение одного часа со времени приостановления проведения продажи права на заключение договора купли-продажи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купли-продажи или аренды земельного участка, времени приостановления и возобновления продажи права на заключение договора купли-продажи или аренды земельного участка, уведомляет об этом участников, а также направляет указанную информацию продавцу для внесения в протокол об итогах продажи права заключения договора купли-продажи или аренды земельного участка.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9. Заключение договора купли - продаж</w:t>
      </w:r>
      <w:r w:rsidR="007C212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 или аренды земельного участка</w:t>
      </w:r>
    </w:p>
    <w:p w:rsidR="007C2127" w:rsidRPr="00F71081" w:rsidRDefault="007C21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Договор купли-продажи или аренды земельного участка с победителем аукциона заключается в установленном законодательством порядке не ранее чем через 10 дней со дня размещения информации о результатах аукциона на официальном сайте Российской Федерации в сети «Интернет» или со дня размещения протокола рассмотрения заявок на участие в электронном аукционе в случае, если электронный аукцион признан несостоявшимся.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купли-продажи или аренды земельного участка, находящегося в государственной или муниципальной собственности, подписанный проект договора купли-продажи или аренды такого участка.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По результатам проведения электронного аукциона договор купли-продажи или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DC395D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отказе или уклонении победителя аукциона от заключения в установленный срок договора купли-продажи или аренды земельного участка   задаток   ему   не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возвращается,</w:t>
      </w:r>
      <w:r w:rsidR="00FA192F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он  утрачивает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право на заключение  указанного договора.</w:t>
      </w:r>
    </w:p>
    <w:p w:rsidR="007C2127" w:rsidRPr="00F71081" w:rsidRDefault="007C2127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BF6FC6" w:rsidRDefault="00DC395D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7C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заключения договора</w:t>
      </w:r>
    </w:p>
    <w:p w:rsidR="007C2127" w:rsidRPr="00F71081" w:rsidRDefault="007C2127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аренды (приложение к информационному сообщению), заключается между Арендодателем и победителем аукциона в соответствии с Гражданским кодексом Российской Федерации, не ранее чем через 10 дней после составления протокола о результатах аукциона. </w:t>
      </w:r>
    </w:p>
    <w:p w:rsidR="00215030" w:rsidRPr="00F71081" w:rsidRDefault="00215030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с победителем аукциона или единственным принявшим участие в аукционе участником договора по форме, являющейся приложением №</w:t>
      </w:r>
      <w:r w:rsidR="00704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 к извещению, осуществляется в форме электронного документа посредством штатного и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нтерфейса электронной площадки.</w:t>
      </w: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уклонении или отказе победителя аукциона от заключения в установленный срок договора аренды результаты аукциона аннулируются Арендодателем, победитель утрачивает право на заключение указанного договора, задаток ему не возвращается.</w:t>
      </w:r>
    </w:p>
    <w:p w:rsidR="007044EB" w:rsidRDefault="00215030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(тридцати) календарных дней после дня оплаты арендной платы.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4EB" w:rsidRPr="00F71081" w:rsidRDefault="007044EB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денеж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средств от победителя </w:t>
      </w:r>
      <w:r w:rsidR="00D30467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указанный срок, договор считается не заключенным.</w:t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95D" w:rsidRDefault="00DC395D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сроки платежа, реквизиты счето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для оплаты по договору аренды</w:t>
      </w:r>
    </w:p>
    <w:p w:rsidR="007044EB" w:rsidRPr="00F71081" w:rsidRDefault="007044EB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Default="00DC395D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производится Арендатором в срок не позднее 10 (десяти) 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реквизитам: ИНН 2336001958, КПП 233601001, Получатель: УФК по Краснодарскому краю г. Краснодар (Управление муниципальной собственностью администрации муниципального образования Красноармейский район), Наименование банка:</w:t>
      </w:r>
      <w:r w:rsidR="00FB0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ОКЦ № 1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Южное ГУ Банка России//УФК по Краснодарскому краю, г. Краснодар, БИК ТОФК 010349101, Единый казначейский счет 40102810945370000010, Казначейский счет 03100643000000011800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КБК 90211105013050026120, ОКТМО </w:t>
      </w:r>
      <w:r w:rsidR="0009365A"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03623419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9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платежа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9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«Оплата по договору аренды (дата и номер договора).</w:t>
      </w:r>
    </w:p>
    <w:p w:rsidR="00D30467" w:rsidRDefault="00D30467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30467" w:rsidRPr="00C11C91" w:rsidRDefault="00D30467" w:rsidP="00D30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управления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собственностью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МО Красноармейский район </w:t>
      </w:r>
      <w:r w:rsidR="00FB02C6">
        <w:rPr>
          <w:rFonts w:ascii="Times New Roman" w:eastAsia="Times New Roman" w:hAnsi="Times New Roman" w:cs="Times New Roman"/>
          <w:color w:val="000000"/>
          <w:sz w:val="26"/>
          <w:szCs w:val="26"/>
        </w:rPr>
        <w:t>А.П. Зыков</w:t>
      </w:r>
    </w:p>
    <w:p w:rsidR="00D30467" w:rsidRPr="00C11C91" w:rsidRDefault="00D30467" w:rsidP="00D30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395D" w:rsidRPr="00F71081" w:rsidSect="001A14EF">
      <w:headerReference w:type="default" r:id="rId2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444" w:rsidRDefault="00F62444" w:rsidP="001A14EF">
      <w:pPr>
        <w:spacing w:after="0" w:line="240" w:lineRule="auto"/>
      </w:pPr>
      <w:r>
        <w:separator/>
      </w:r>
    </w:p>
  </w:endnote>
  <w:endnote w:type="continuationSeparator" w:id="0">
    <w:p w:rsidR="00F62444" w:rsidRDefault="00F62444" w:rsidP="001A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444" w:rsidRDefault="00F62444" w:rsidP="001A14EF">
      <w:pPr>
        <w:spacing w:after="0" w:line="240" w:lineRule="auto"/>
      </w:pPr>
      <w:r>
        <w:separator/>
      </w:r>
    </w:p>
  </w:footnote>
  <w:footnote w:type="continuationSeparator" w:id="0">
    <w:p w:rsidR="00F62444" w:rsidRDefault="00F62444" w:rsidP="001A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480884"/>
      <w:docPartObj>
        <w:docPartGallery w:val="Page Numbers (Top of Page)"/>
        <w:docPartUnique/>
      </w:docPartObj>
    </w:sdtPr>
    <w:sdtEndPr/>
    <w:sdtContent>
      <w:p w:rsidR="001A14EF" w:rsidRDefault="001A14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FC0">
          <w:rPr>
            <w:noProof/>
          </w:rPr>
          <w:t>2</w:t>
        </w:r>
        <w:r>
          <w:fldChar w:fldCharType="end"/>
        </w:r>
      </w:p>
    </w:sdtContent>
  </w:sdt>
  <w:p w:rsidR="001A14EF" w:rsidRDefault="001A14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54"/>
    <w:rsid w:val="000374A5"/>
    <w:rsid w:val="00041D12"/>
    <w:rsid w:val="000478BE"/>
    <w:rsid w:val="0005070C"/>
    <w:rsid w:val="00050C79"/>
    <w:rsid w:val="0006511A"/>
    <w:rsid w:val="000815C1"/>
    <w:rsid w:val="0009365A"/>
    <w:rsid w:val="000A5880"/>
    <w:rsid w:val="000A5A41"/>
    <w:rsid w:val="000C4FA2"/>
    <w:rsid w:val="000E05C4"/>
    <w:rsid w:val="000E48B7"/>
    <w:rsid w:val="000E4CAC"/>
    <w:rsid w:val="000E76CC"/>
    <w:rsid w:val="000F4E35"/>
    <w:rsid w:val="000F5071"/>
    <w:rsid w:val="0011151D"/>
    <w:rsid w:val="001123DB"/>
    <w:rsid w:val="0012187C"/>
    <w:rsid w:val="0012620B"/>
    <w:rsid w:val="00135EFF"/>
    <w:rsid w:val="00136D3B"/>
    <w:rsid w:val="0013733F"/>
    <w:rsid w:val="00147DD2"/>
    <w:rsid w:val="0015436A"/>
    <w:rsid w:val="00166054"/>
    <w:rsid w:val="00186AD6"/>
    <w:rsid w:val="001A14EF"/>
    <w:rsid w:val="001B25AB"/>
    <w:rsid w:val="001C197F"/>
    <w:rsid w:val="001C3755"/>
    <w:rsid w:val="001C6940"/>
    <w:rsid w:val="001D11A6"/>
    <w:rsid w:val="001D6812"/>
    <w:rsid w:val="002066F6"/>
    <w:rsid w:val="00215030"/>
    <w:rsid w:val="00223E09"/>
    <w:rsid w:val="00237248"/>
    <w:rsid w:val="00244179"/>
    <w:rsid w:val="00246AE4"/>
    <w:rsid w:val="00262FE9"/>
    <w:rsid w:val="00267A6E"/>
    <w:rsid w:val="0027208B"/>
    <w:rsid w:val="00275746"/>
    <w:rsid w:val="002818F6"/>
    <w:rsid w:val="00284E0F"/>
    <w:rsid w:val="002859E6"/>
    <w:rsid w:val="00285CA9"/>
    <w:rsid w:val="00292BD2"/>
    <w:rsid w:val="002C0F5E"/>
    <w:rsid w:val="002D0747"/>
    <w:rsid w:val="002D4756"/>
    <w:rsid w:val="002E3D17"/>
    <w:rsid w:val="00310609"/>
    <w:rsid w:val="003216C8"/>
    <w:rsid w:val="0032322D"/>
    <w:rsid w:val="00323717"/>
    <w:rsid w:val="0033760C"/>
    <w:rsid w:val="00371215"/>
    <w:rsid w:val="00376FD7"/>
    <w:rsid w:val="003A3F1F"/>
    <w:rsid w:val="003B2502"/>
    <w:rsid w:val="003E125F"/>
    <w:rsid w:val="003E2B82"/>
    <w:rsid w:val="003E6A8F"/>
    <w:rsid w:val="003F56CD"/>
    <w:rsid w:val="00403C02"/>
    <w:rsid w:val="004056C3"/>
    <w:rsid w:val="00413D14"/>
    <w:rsid w:val="00420B4C"/>
    <w:rsid w:val="00424401"/>
    <w:rsid w:val="004276F5"/>
    <w:rsid w:val="00436DA4"/>
    <w:rsid w:val="004424BF"/>
    <w:rsid w:val="004922C0"/>
    <w:rsid w:val="004928B2"/>
    <w:rsid w:val="00495D0D"/>
    <w:rsid w:val="004A07EE"/>
    <w:rsid w:val="004B0899"/>
    <w:rsid w:val="004B597F"/>
    <w:rsid w:val="004C15DA"/>
    <w:rsid w:val="004E1589"/>
    <w:rsid w:val="004E5120"/>
    <w:rsid w:val="004F1842"/>
    <w:rsid w:val="00517F9A"/>
    <w:rsid w:val="00521D51"/>
    <w:rsid w:val="00535A4A"/>
    <w:rsid w:val="00546D62"/>
    <w:rsid w:val="00550ED8"/>
    <w:rsid w:val="00562301"/>
    <w:rsid w:val="00572BFA"/>
    <w:rsid w:val="005841F9"/>
    <w:rsid w:val="00587291"/>
    <w:rsid w:val="005B1BA6"/>
    <w:rsid w:val="005C4E24"/>
    <w:rsid w:val="005C708E"/>
    <w:rsid w:val="005E5088"/>
    <w:rsid w:val="005E7175"/>
    <w:rsid w:val="005F1F7B"/>
    <w:rsid w:val="005F4925"/>
    <w:rsid w:val="00604EEB"/>
    <w:rsid w:val="006074F6"/>
    <w:rsid w:val="006342A6"/>
    <w:rsid w:val="00637240"/>
    <w:rsid w:val="006412FF"/>
    <w:rsid w:val="00653551"/>
    <w:rsid w:val="00655758"/>
    <w:rsid w:val="0067091A"/>
    <w:rsid w:val="00671645"/>
    <w:rsid w:val="0067202F"/>
    <w:rsid w:val="00672E9C"/>
    <w:rsid w:val="006730C5"/>
    <w:rsid w:val="00680546"/>
    <w:rsid w:val="006B45FA"/>
    <w:rsid w:val="006C5771"/>
    <w:rsid w:val="006E3B2F"/>
    <w:rsid w:val="006F1ACB"/>
    <w:rsid w:val="006F5654"/>
    <w:rsid w:val="00702AD0"/>
    <w:rsid w:val="007044EB"/>
    <w:rsid w:val="00714119"/>
    <w:rsid w:val="00763930"/>
    <w:rsid w:val="00765BD5"/>
    <w:rsid w:val="00766393"/>
    <w:rsid w:val="00775E4D"/>
    <w:rsid w:val="00777FCC"/>
    <w:rsid w:val="0079135F"/>
    <w:rsid w:val="007C2127"/>
    <w:rsid w:val="007C5F49"/>
    <w:rsid w:val="007D5F6E"/>
    <w:rsid w:val="007F1808"/>
    <w:rsid w:val="007F4DF9"/>
    <w:rsid w:val="00807F9E"/>
    <w:rsid w:val="008118DF"/>
    <w:rsid w:val="00813D44"/>
    <w:rsid w:val="00823D53"/>
    <w:rsid w:val="00824787"/>
    <w:rsid w:val="00824FAF"/>
    <w:rsid w:val="00825D09"/>
    <w:rsid w:val="0083404A"/>
    <w:rsid w:val="00852298"/>
    <w:rsid w:val="0086065C"/>
    <w:rsid w:val="00881198"/>
    <w:rsid w:val="008B2760"/>
    <w:rsid w:val="008B35B5"/>
    <w:rsid w:val="008F1DDC"/>
    <w:rsid w:val="008F7779"/>
    <w:rsid w:val="00901E39"/>
    <w:rsid w:val="0096756C"/>
    <w:rsid w:val="00971297"/>
    <w:rsid w:val="00980172"/>
    <w:rsid w:val="009C5197"/>
    <w:rsid w:val="009F492F"/>
    <w:rsid w:val="00A0756A"/>
    <w:rsid w:val="00A34493"/>
    <w:rsid w:val="00A41BA2"/>
    <w:rsid w:val="00A43201"/>
    <w:rsid w:val="00A465EE"/>
    <w:rsid w:val="00A46603"/>
    <w:rsid w:val="00A468BA"/>
    <w:rsid w:val="00A52F67"/>
    <w:rsid w:val="00A87A33"/>
    <w:rsid w:val="00A95560"/>
    <w:rsid w:val="00AA5ADB"/>
    <w:rsid w:val="00AB66F4"/>
    <w:rsid w:val="00AD7591"/>
    <w:rsid w:val="00AE18E9"/>
    <w:rsid w:val="00AE2615"/>
    <w:rsid w:val="00AF458C"/>
    <w:rsid w:val="00B05CDF"/>
    <w:rsid w:val="00B13DB0"/>
    <w:rsid w:val="00B211C6"/>
    <w:rsid w:val="00B3670F"/>
    <w:rsid w:val="00B47B3F"/>
    <w:rsid w:val="00BA7423"/>
    <w:rsid w:val="00BB6205"/>
    <w:rsid w:val="00BB7FC0"/>
    <w:rsid w:val="00BC4E3C"/>
    <w:rsid w:val="00BE1079"/>
    <w:rsid w:val="00BF6C62"/>
    <w:rsid w:val="00BF6FC6"/>
    <w:rsid w:val="00C05B50"/>
    <w:rsid w:val="00C12238"/>
    <w:rsid w:val="00C1692B"/>
    <w:rsid w:val="00C30B4D"/>
    <w:rsid w:val="00C322BF"/>
    <w:rsid w:val="00C479F7"/>
    <w:rsid w:val="00C77255"/>
    <w:rsid w:val="00C84540"/>
    <w:rsid w:val="00C87A44"/>
    <w:rsid w:val="00C97A16"/>
    <w:rsid w:val="00CB1FC2"/>
    <w:rsid w:val="00CB5D71"/>
    <w:rsid w:val="00D165A0"/>
    <w:rsid w:val="00D225F4"/>
    <w:rsid w:val="00D30467"/>
    <w:rsid w:val="00D663CB"/>
    <w:rsid w:val="00D679A3"/>
    <w:rsid w:val="00D74549"/>
    <w:rsid w:val="00D8409D"/>
    <w:rsid w:val="00D90CD7"/>
    <w:rsid w:val="00DA23F2"/>
    <w:rsid w:val="00DA4093"/>
    <w:rsid w:val="00DC3001"/>
    <w:rsid w:val="00DC395D"/>
    <w:rsid w:val="00DC682C"/>
    <w:rsid w:val="00DC7AB5"/>
    <w:rsid w:val="00DE1021"/>
    <w:rsid w:val="00DE7CC7"/>
    <w:rsid w:val="00DF2A6C"/>
    <w:rsid w:val="00E16EBB"/>
    <w:rsid w:val="00E242D3"/>
    <w:rsid w:val="00E2683C"/>
    <w:rsid w:val="00E3015F"/>
    <w:rsid w:val="00E63EF2"/>
    <w:rsid w:val="00E65EC0"/>
    <w:rsid w:val="00E70BE0"/>
    <w:rsid w:val="00E87F5B"/>
    <w:rsid w:val="00E92063"/>
    <w:rsid w:val="00E9399B"/>
    <w:rsid w:val="00E96A01"/>
    <w:rsid w:val="00ED4F29"/>
    <w:rsid w:val="00EF3254"/>
    <w:rsid w:val="00F15DEF"/>
    <w:rsid w:val="00F24474"/>
    <w:rsid w:val="00F31FF4"/>
    <w:rsid w:val="00F462B9"/>
    <w:rsid w:val="00F50F4D"/>
    <w:rsid w:val="00F62444"/>
    <w:rsid w:val="00F66E57"/>
    <w:rsid w:val="00F71081"/>
    <w:rsid w:val="00F97D7E"/>
    <w:rsid w:val="00FA192F"/>
    <w:rsid w:val="00FA4E48"/>
    <w:rsid w:val="00FA5C60"/>
    <w:rsid w:val="00FB02C6"/>
    <w:rsid w:val="00FC0D66"/>
    <w:rsid w:val="00FC1847"/>
    <w:rsid w:val="00FC4538"/>
    <w:rsid w:val="00FD1EF9"/>
    <w:rsid w:val="00FE6B9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EB63"/>
  <w15:docId w15:val="{299AB0FD-2DBA-4417-968E-3801002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9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D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EF"/>
  </w:style>
  <w:style w:type="paragraph" w:styleId="a8">
    <w:name w:val="footer"/>
    <w:basedOn w:val="a"/>
    <w:link w:val="a9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utp.sberbankast.ru/AP/Notice/1027/Instructions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arm.ru/" TargetMode="External"/><Relationship Id="rId14" Type="http://schemas.openxmlformats.org/officeDocument/2006/relationships/hyperlink" Target="http://krasnarm.ru/" TargetMode="External"/><Relationship Id="rId22" Type="http://schemas.openxmlformats.org/officeDocument/2006/relationships/hyperlink" Target="http://www.krasna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203A-7113-4C81-9912-D1AFE6DB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4867</Words>
  <Characters>27744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Александр Николаевич</dc:creator>
  <cp:lastModifiedBy>Тимофеева Елена Александровна</cp:lastModifiedBy>
  <cp:revision>160</cp:revision>
  <cp:lastPrinted>2025-09-18T13:07:00Z</cp:lastPrinted>
  <dcterms:created xsi:type="dcterms:W3CDTF">2024-12-26T08:10:00Z</dcterms:created>
  <dcterms:modified xsi:type="dcterms:W3CDTF">2026-02-10T12:53:00Z</dcterms:modified>
</cp:coreProperties>
</file>