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2D" w:rsidRPr="00B218F2" w:rsidRDefault="00AF632D" w:rsidP="00AF632D">
      <w:pPr>
        <w:ind w:right="94"/>
        <w:jc w:val="center"/>
        <w:rPr>
          <w:rFonts w:eastAsiaTheme="minorEastAsia"/>
          <w:b/>
          <w:sz w:val="28"/>
          <w:szCs w:val="28"/>
        </w:rPr>
      </w:pPr>
      <w:r w:rsidRPr="00B218F2">
        <w:rPr>
          <w:b/>
          <w:sz w:val="28"/>
          <w:szCs w:val="28"/>
        </w:rPr>
        <w:t xml:space="preserve">Заключение № </w:t>
      </w:r>
      <w:r w:rsidR="00080D16">
        <w:rPr>
          <w:b/>
          <w:sz w:val="28"/>
          <w:szCs w:val="28"/>
        </w:rPr>
        <w:t>3</w:t>
      </w:r>
      <w:r w:rsidR="00185FCB">
        <w:rPr>
          <w:b/>
          <w:sz w:val="28"/>
          <w:szCs w:val="28"/>
        </w:rPr>
        <w:t xml:space="preserve"> от </w:t>
      </w:r>
      <w:r w:rsidR="00EA2222">
        <w:rPr>
          <w:b/>
          <w:sz w:val="28"/>
          <w:szCs w:val="28"/>
        </w:rPr>
        <w:t>15</w:t>
      </w:r>
      <w:r w:rsidR="00C50F8E">
        <w:rPr>
          <w:b/>
          <w:sz w:val="28"/>
          <w:szCs w:val="28"/>
        </w:rPr>
        <w:t xml:space="preserve"> </w:t>
      </w:r>
      <w:r w:rsidR="000619FD">
        <w:rPr>
          <w:b/>
          <w:sz w:val="28"/>
          <w:szCs w:val="28"/>
        </w:rPr>
        <w:t>июня</w:t>
      </w:r>
      <w:r w:rsidR="003C226B">
        <w:rPr>
          <w:b/>
          <w:sz w:val="28"/>
          <w:szCs w:val="28"/>
        </w:rPr>
        <w:t xml:space="preserve"> 202</w:t>
      </w:r>
      <w:r w:rsidR="00185FCB">
        <w:rPr>
          <w:b/>
          <w:sz w:val="28"/>
          <w:szCs w:val="28"/>
        </w:rPr>
        <w:t>6</w:t>
      </w:r>
      <w:r w:rsidRPr="00B218F2">
        <w:rPr>
          <w:b/>
          <w:sz w:val="28"/>
          <w:szCs w:val="28"/>
        </w:rPr>
        <w:t xml:space="preserve"> года </w:t>
      </w:r>
      <w:r w:rsidRPr="00B218F2">
        <w:rPr>
          <w:rFonts w:eastAsiaTheme="minorEastAsia"/>
          <w:b/>
          <w:sz w:val="28"/>
          <w:szCs w:val="28"/>
        </w:rPr>
        <w:t>об оценке</w:t>
      </w:r>
    </w:p>
    <w:p w:rsidR="00F016BB" w:rsidRPr="003C226B" w:rsidRDefault="00AF632D" w:rsidP="00F016BB">
      <w:pPr>
        <w:ind w:right="94"/>
        <w:jc w:val="center"/>
        <w:rPr>
          <w:b/>
          <w:sz w:val="28"/>
          <w:szCs w:val="28"/>
        </w:rPr>
      </w:pPr>
      <w:r w:rsidRPr="00B218F2">
        <w:rPr>
          <w:rFonts w:eastAsiaTheme="minorEastAsia"/>
          <w:b/>
          <w:sz w:val="28"/>
          <w:szCs w:val="28"/>
        </w:rPr>
        <w:t xml:space="preserve">регулирующего воздействия </w:t>
      </w:r>
      <w:r w:rsidR="00F016BB" w:rsidRPr="00B218F2">
        <w:rPr>
          <w:b/>
          <w:sz w:val="28"/>
          <w:szCs w:val="28"/>
        </w:rPr>
        <w:t xml:space="preserve">проекта </w:t>
      </w:r>
      <w:r w:rsidR="00F016BB" w:rsidRPr="003C226B">
        <w:rPr>
          <w:b/>
          <w:sz w:val="28"/>
          <w:szCs w:val="28"/>
        </w:rPr>
        <w:t xml:space="preserve">постановления администрации </w:t>
      </w:r>
    </w:p>
    <w:p w:rsidR="000619FD" w:rsidRPr="00BC1101" w:rsidRDefault="00F016BB" w:rsidP="000619FD">
      <w:pPr>
        <w:ind w:right="94"/>
        <w:jc w:val="center"/>
        <w:rPr>
          <w:b/>
          <w:sz w:val="28"/>
          <w:szCs w:val="28"/>
        </w:rPr>
      </w:pPr>
      <w:r w:rsidRPr="003C226B">
        <w:rPr>
          <w:b/>
          <w:sz w:val="28"/>
          <w:szCs w:val="28"/>
        </w:rPr>
        <w:t xml:space="preserve">муниципального образования Красноармейский район </w:t>
      </w:r>
      <w:r w:rsidR="00080D16">
        <w:rPr>
          <w:b/>
          <w:sz w:val="28"/>
          <w:szCs w:val="28"/>
        </w:rPr>
        <w:t>«О внесении изменений в постановление администрации муниципального образования Красноармейский район от 28 июля 2025 года № 1296</w:t>
      </w:r>
    </w:p>
    <w:p w:rsidR="00080D16" w:rsidRDefault="00BC1101" w:rsidP="00080D16">
      <w:pPr>
        <w:ind w:right="94"/>
        <w:jc w:val="center"/>
        <w:rPr>
          <w:b/>
          <w:sz w:val="28"/>
          <w:szCs w:val="28"/>
        </w:rPr>
      </w:pPr>
      <w:r w:rsidRPr="00BC1101">
        <w:rPr>
          <w:b/>
          <w:sz w:val="28"/>
          <w:szCs w:val="28"/>
        </w:rPr>
        <w:t xml:space="preserve">«Об </w:t>
      </w:r>
      <w:r w:rsidR="00DF0506">
        <w:rPr>
          <w:b/>
          <w:sz w:val="28"/>
          <w:szCs w:val="28"/>
        </w:rPr>
        <w:t xml:space="preserve">утверждении </w:t>
      </w:r>
      <w:r w:rsidR="00080D16">
        <w:rPr>
          <w:b/>
          <w:sz w:val="28"/>
          <w:szCs w:val="28"/>
        </w:rPr>
        <w:t xml:space="preserve">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</w:t>
      </w:r>
    </w:p>
    <w:p w:rsidR="00C64AB4" w:rsidRPr="003C226B" w:rsidRDefault="00DF0506" w:rsidP="003C226B">
      <w:pPr>
        <w:ind w:right="94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му</w:t>
      </w:r>
      <w:r w:rsidR="00BC1101" w:rsidRPr="00BC1101">
        <w:rPr>
          <w:b/>
          <w:sz w:val="28"/>
          <w:szCs w:val="28"/>
        </w:rPr>
        <w:t>ниципального образования</w:t>
      </w:r>
      <w:r w:rsidR="00080D16">
        <w:rPr>
          <w:b/>
          <w:sz w:val="28"/>
          <w:szCs w:val="28"/>
        </w:rPr>
        <w:t xml:space="preserve"> </w:t>
      </w:r>
      <w:r w:rsidR="00BC1101" w:rsidRPr="00BC1101">
        <w:rPr>
          <w:b/>
          <w:sz w:val="28"/>
          <w:szCs w:val="28"/>
        </w:rPr>
        <w:t>Красноармейский район</w:t>
      </w:r>
      <w:r w:rsidR="00F016BB" w:rsidRPr="00BC1101">
        <w:rPr>
          <w:b/>
          <w:sz w:val="28"/>
          <w:szCs w:val="28"/>
        </w:rPr>
        <w:t>»</w:t>
      </w:r>
    </w:p>
    <w:p w:rsidR="00C64AB4" w:rsidRPr="003C226B" w:rsidRDefault="00C64AB4" w:rsidP="006F6AC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14BC6" w:rsidRPr="00B218F2" w:rsidRDefault="00314BC6" w:rsidP="0076230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5963" w:rsidRPr="00762305" w:rsidRDefault="00AF632D" w:rsidP="00762305">
      <w:pPr>
        <w:ind w:right="94" w:firstLine="709"/>
        <w:jc w:val="both"/>
        <w:rPr>
          <w:b/>
          <w:sz w:val="28"/>
          <w:szCs w:val="28"/>
        </w:rPr>
      </w:pPr>
      <w:r w:rsidRPr="00B218F2">
        <w:rPr>
          <w:sz w:val="28"/>
          <w:szCs w:val="28"/>
        </w:rPr>
        <w:t xml:space="preserve">Управление по экономике, </w:t>
      </w:r>
      <w:r w:rsidR="003C226B">
        <w:rPr>
          <w:sz w:val="28"/>
          <w:szCs w:val="28"/>
        </w:rPr>
        <w:t xml:space="preserve">промышленности, </w:t>
      </w:r>
      <w:r w:rsidRPr="00B218F2">
        <w:rPr>
          <w:sz w:val="28"/>
          <w:szCs w:val="28"/>
        </w:rPr>
        <w:t>инвестициям</w:t>
      </w:r>
      <w:r w:rsidR="003C226B">
        <w:rPr>
          <w:sz w:val="28"/>
          <w:szCs w:val="28"/>
        </w:rPr>
        <w:t xml:space="preserve"> </w:t>
      </w:r>
      <w:r w:rsidRPr="00B218F2">
        <w:rPr>
          <w:sz w:val="28"/>
          <w:szCs w:val="28"/>
        </w:rPr>
        <w:t>и малому бизнесу</w:t>
      </w:r>
      <w:r w:rsidR="00DA5835" w:rsidRPr="00B218F2">
        <w:rPr>
          <w:sz w:val="28"/>
          <w:szCs w:val="28"/>
        </w:rPr>
        <w:t xml:space="preserve"> муниципального образования </w:t>
      </w:r>
      <w:r w:rsidR="00144940" w:rsidRPr="00B218F2">
        <w:rPr>
          <w:sz w:val="28"/>
          <w:szCs w:val="28"/>
        </w:rPr>
        <w:t>Красноармейский</w:t>
      </w:r>
      <w:r w:rsidR="00DA5835" w:rsidRPr="00B218F2">
        <w:rPr>
          <w:sz w:val="28"/>
          <w:szCs w:val="28"/>
        </w:rPr>
        <w:t xml:space="preserve"> район</w:t>
      </w:r>
      <w:r w:rsidR="00D63386" w:rsidRPr="00B218F2">
        <w:rPr>
          <w:sz w:val="28"/>
          <w:szCs w:val="28"/>
        </w:rPr>
        <w:t>,</w:t>
      </w:r>
      <w:r w:rsidR="00DA5835" w:rsidRPr="00B218F2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правовых актов</w:t>
      </w:r>
      <w:r w:rsidR="003E2D1D" w:rsidRPr="00B218F2">
        <w:rPr>
          <w:sz w:val="28"/>
          <w:szCs w:val="28"/>
        </w:rPr>
        <w:t xml:space="preserve"> муниципального образования </w:t>
      </w:r>
      <w:r w:rsidR="00144940" w:rsidRPr="00B218F2">
        <w:rPr>
          <w:sz w:val="28"/>
          <w:szCs w:val="28"/>
        </w:rPr>
        <w:t>Красноармейский</w:t>
      </w:r>
      <w:r w:rsidR="003E2D1D" w:rsidRPr="00B218F2">
        <w:rPr>
          <w:sz w:val="28"/>
          <w:szCs w:val="28"/>
        </w:rPr>
        <w:t xml:space="preserve"> район</w:t>
      </w:r>
      <w:r w:rsidR="00DA5835" w:rsidRPr="00B218F2">
        <w:rPr>
          <w:sz w:val="28"/>
          <w:szCs w:val="28"/>
        </w:rPr>
        <w:t xml:space="preserve">, </w:t>
      </w:r>
      <w:r w:rsidR="008551D2" w:rsidRPr="00B218F2">
        <w:rPr>
          <w:sz w:val="28"/>
          <w:szCs w:val="28"/>
        </w:rPr>
        <w:t>устанавливающих новые или изменяющих ранее предусмотренные муниципальными</w:t>
      </w:r>
      <w:r w:rsidR="00F560CA">
        <w:rPr>
          <w:sz w:val="28"/>
          <w:szCs w:val="28"/>
        </w:rPr>
        <w:t xml:space="preserve"> </w:t>
      </w:r>
      <w:r w:rsidR="008551D2" w:rsidRPr="00B218F2">
        <w:rPr>
          <w:sz w:val="28"/>
          <w:szCs w:val="28"/>
        </w:rPr>
        <w:t>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B218F2">
        <w:rPr>
          <w:sz w:val="28"/>
          <w:szCs w:val="28"/>
        </w:rPr>
        <w:t xml:space="preserve">, </w:t>
      </w:r>
      <w:r w:rsidR="00653AEF" w:rsidRPr="00B218F2">
        <w:rPr>
          <w:sz w:val="28"/>
          <w:szCs w:val="28"/>
        </w:rPr>
        <w:t>(далее – Уполномоченный орган)</w:t>
      </w:r>
      <w:r w:rsidR="00710892" w:rsidRPr="00B218F2">
        <w:rPr>
          <w:sz w:val="28"/>
          <w:szCs w:val="28"/>
        </w:rPr>
        <w:t>,</w:t>
      </w:r>
      <w:r w:rsidR="00653AEF" w:rsidRPr="00B218F2">
        <w:rPr>
          <w:sz w:val="28"/>
          <w:szCs w:val="28"/>
        </w:rPr>
        <w:t xml:space="preserve"> рассмотрел </w:t>
      </w:r>
      <w:r w:rsidR="00516B94" w:rsidRPr="00B218F2">
        <w:rPr>
          <w:sz w:val="28"/>
          <w:szCs w:val="28"/>
        </w:rPr>
        <w:t xml:space="preserve">поступивший </w:t>
      </w:r>
      <w:r w:rsidR="006E000D">
        <w:rPr>
          <w:sz w:val="28"/>
          <w:szCs w:val="28"/>
        </w:rPr>
        <w:t>2</w:t>
      </w:r>
      <w:r w:rsidR="0011577C">
        <w:rPr>
          <w:sz w:val="28"/>
          <w:szCs w:val="28"/>
        </w:rPr>
        <w:t>1</w:t>
      </w:r>
      <w:bookmarkStart w:id="0" w:name="_GoBack"/>
      <w:bookmarkEnd w:id="0"/>
      <w:r w:rsidR="00BC1101">
        <w:rPr>
          <w:sz w:val="28"/>
          <w:szCs w:val="28"/>
        </w:rPr>
        <w:t xml:space="preserve"> </w:t>
      </w:r>
      <w:r w:rsidR="00061A52">
        <w:rPr>
          <w:sz w:val="28"/>
          <w:szCs w:val="28"/>
        </w:rPr>
        <w:t>мая</w:t>
      </w:r>
      <w:r w:rsidR="00E92FE5" w:rsidRPr="00B218F2">
        <w:rPr>
          <w:sz w:val="28"/>
          <w:szCs w:val="28"/>
        </w:rPr>
        <w:t xml:space="preserve"> </w:t>
      </w:r>
      <w:r w:rsidR="003C226B">
        <w:rPr>
          <w:sz w:val="28"/>
          <w:szCs w:val="28"/>
        </w:rPr>
        <w:t>202</w:t>
      </w:r>
      <w:r w:rsidR="00DF0506">
        <w:rPr>
          <w:sz w:val="28"/>
          <w:szCs w:val="28"/>
        </w:rPr>
        <w:t>6</w:t>
      </w:r>
      <w:r w:rsidR="00516B94" w:rsidRPr="00B218F2">
        <w:rPr>
          <w:sz w:val="28"/>
          <w:szCs w:val="28"/>
        </w:rPr>
        <w:t xml:space="preserve"> года </w:t>
      </w:r>
      <w:r w:rsidR="00487B11" w:rsidRPr="00B218F2">
        <w:rPr>
          <w:sz w:val="28"/>
          <w:szCs w:val="28"/>
        </w:rPr>
        <w:t xml:space="preserve">проект </w:t>
      </w:r>
      <w:r w:rsidR="006E000D">
        <w:rPr>
          <w:sz w:val="28"/>
          <w:szCs w:val="28"/>
        </w:rPr>
        <w:t>«О внесении изменений в постановление администрации муниципального образования Красноармейский район» от 28 июля 2025 года № 1296</w:t>
      </w:r>
      <w:r w:rsidR="00487B11" w:rsidRPr="00762305">
        <w:rPr>
          <w:sz w:val="28"/>
          <w:szCs w:val="28"/>
        </w:rPr>
        <w:t xml:space="preserve"> </w:t>
      </w:r>
      <w:r w:rsidR="00BC1101" w:rsidRPr="007C5EA7">
        <w:rPr>
          <w:sz w:val="28"/>
          <w:szCs w:val="28"/>
        </w:rPr>
        <w:t xml:space="preserve">«Об </w:t>
      </w:r>
      <w:r w:rsidR="00DF0506">
        <w:rPr>
          <w:sz w:val="28"/>
          <w:szCs w:val="28"/>
        </w:rPr>
        <w:t xml:space="preserve">утверждении </w:t>
      </w:r>
      <w:r w:rsidR="006E000D">
        <w:rPr>
          <w:sz w:val="28"/>
          <w:szCs w:val="28"/>
        </w:rPr>
        <w:t>порядка предоставления субсидий гражданам, ведущим личное подсобное хозяйство, крестьянским (фермерским)</w:t>
      </w:r>
      <w:r w:rsidR="00E05DA9">
        <w:rPr>
          <w:sz w:val="28"/>
          <w:szCs w:val="28"/>
        </w:rPr>
        <w:t xml:space="preserve"> </w:t>
      </w:r>
      <w:r w:rsidR="006E000D">
        <w:rPr>
          <w:sz w:val="28"/>
          <w:szCs w:val="28"/>
        </w:rPr>
        <w:t>хозяйствам и индивидуальным</w:t>
      </w:r>
      <w:r w:rsidR="00E05DA9">
        <w:rPr>
          <w:sz w:val="28"/>
          <w:szCs w:val="28"/>
        </w:rPr>
        <w:t xml:space="preserve"> предпринимателям, осуществляющим деятельность в области сельскохозяйственного производства </w:t>
      </w:r>
      <w:r w:rsidR="00DF0506">
        <w:rPr>
          <w:sz w:val="28"/>
          <w:szCs w:val="28"/>
        </w:rPr>
        <w:t>на территории</w:t>
      </w:r>
      <w:r w:rsidR="00BC1101" w:rsidRPr="007C5EA7">
        <w:rPr>
          <w:sz w:val="28"/>
          <w:szCs w:val="28"/>
        </w:rPr>
        <w:t xml:space="preserve"> муниципального образования Красноармейский район</w:t>
      </w:r>
      <w:r w:rsidR="00487B11" w:rsidRPr="00762305">
        <w:rPr>
          <w:sz w:val="28"/>
          <w:szCs w:val="28"/>
        </w:rPr>
        <w:t>»</w:t>
      </w:r>
      <w:r w:rsidR="00E92FE5" w:rsidRPr="00762305">
        <w:rPr>
          <w:sz w:val="28"/>
          <w:szCs w:val="28"/>
        </w:rPr>
        <w:t xml:space="preserve"> </w:t>
      </w:r>
      <w:r w:rsidR="00653AEF" w:rsidRPr="00762305">
        <w:rPr>
          <w:sz w:val="28"/>
          <w:szCs w:val="28"/>
        </w:rPr>
        <w:t xml:space="preserve">(далее – </w:t>
      </w:r>
      <w:r w:rsidR="00710892" w:rsidRPr="00762305">
        <w:rPr>
          <w:sz w:val="28"/>
          <w:szCs w:val="28"/>
        </w:rPr>
        <w:t>П</w:t>
      </w:r>
      <w:r w:rsidR="00516B94" w:rsidRPr="00762305">
        <w:rPr>
          <w:sz w:val="28"/>
          <w:szCs w:val="28"/>
        </w:rPr>
        <w:t>роект</w:t>
      </w:r>
      <w:r w:rsidR="00653AEF" w:rsidRPr="00762305">
        <w:rPr>
          <w:sz w:val="28"/>
          <w:szCs w:val="28"/>
        </w:rPr>
        <w:t>)</w:t>
      </w:r>
      <w:r w:rsidR="00710892" w:rsidRPr="00762305">
        <w:rPr>
          <w:sz w:val="28"/>
          <w:szCs w:val="28"/>
        </w:rPr>
        <w:t xml:space="preserve">, направленный </w:t>
      </w:r>
      <w:r w:rsidR="00E05DA9">
        <w:rPr>
          <w:sz w:val="28"/>
        </w:rPr>
        <w:t>управлением сельского хозяйства</w:t>
      </w:r>
      <w:r w:rsidR="003C226B" w:rsidRPr="00482A3B">
        <w:rPr>
          <w:sz w:val="28"/>
        </w:rPr>
        <w:t xml:space="preserve"> администрации муниципального образования Красноармейский район</w:t>
      </w:r>
      <w:r w:rsidR="00710892" w:rsidRPr="00B218F2">
        <w:rPr>
          <w:sz w:val="28"/>
          <w:szCs w:val="28"/>
        </w:rPr>
        <w:t xml:space="preserve"> (далее - Разработчик)</w:t>
      </w:r>
      <w:r w:rsidR="00AC2A0D" w:rsidRPr="00B218F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B218F2">
        <w:rPr>
          <w:sz w:val="28"/>
          <w:szCs w:val="28"/>
        </w:rPr>
        <w:t>.</w:t>
      </w:r>
    </w:p>
    <w:p w:rsidR="0059550A" w:rsidRPr="00B218F2" w:rsidRDefault="00653AEF" w:rsidP="0078596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218F2">
        <w:rPr>
          <w:sz w:val="28"/>
          <w:szCs w:val="28"/>
        </w:rPr>
        <w:t xml:space="preserve">В соответствии с </w:t>
      </w:r>
      <w:r w:rsidR="00785963" w:rsidRPr="00B218F2">
        <w:rPr>
          <w:sz w:val="28"/>
          <w:szCs w:val="28"/>
        </w:rPr>
        <w:t>Порядком проведения оценки регулирующего воздействия проектов правовых актов муниципального образования Красноармейский район</w:t>
      </w:r>
      <w:r w:rsidRPr="00B218F2">
        <w:rPr>
          <w:sz w:val="28"/>
          <w:szCs w:val="28"/>
        </w:rPr>
        <w:t xml:space="preserve">, </w:t>
      </w:r>
      <w:r w:rsidR="00805A4F" w:rsidRPr="00B218F2">
        <w:rPr>
          <w:sz w:val="28"/>
          <w:szCs w:val="28"/>
        </w:rPr>
        <w:t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</w:t>
      </w:r>
      <w:r w:rsidR="00762305">
        <w:rPr>
          <w:sz w:val="28"/>
          <w:szCs w:val="28"/>
        </w:rPr>
        <w:t>становлением администрации муни</w:t>
      </w:r>
      <w:r w:rsidR="00805A4F" w:rsidRPr="00B218F2">
        <w:rPr>
          <w:sz w:val="28"/>
          <w:szCs w:val="28"/>
        </w:rPr>
        <w:t>ципального образования</w:t>
      </w:r>
      <w:r w:rsidRPr="00B218F2">
        <w:rPr>
          <w:sz w:val="28"/>
          <w:szCs w:val="28"/>
        </w:rPr>
        <w:t xml:space="preserve"> </w:t>
      </w:r>
      <w:r w:rsidR="00144940" w:rsidRPr="00B218F2">
        <w:rPr>
          <w:sz w:val="28"/>
          <w:szCs w:val="28"/>
        </w:rPr>
        <w:t>Красноармейский</w:t>
      </w:r>
      <w:r w:rsidRPr="00B218F2">
        <w:rPr>
          <w:sz w:val="28"/>
          <w:szCs w:val="28"/>
        </w:rPr>
        <w:t xml:space="preserve"> район от </w:t>
      </w:r>
      <w:r w:rsidR="00A54496">
        <w:rPr>
          <w:sz w:val="28"/>
          <w:szCs w:val="28"/>
        </w:rPr>
        <w:t>13</w:t>
      </w:r>
      <w:r w:rsidR="003C226B">
        <w:rPr>
          <w:sz w:val="28"/>
          <w:szCs w:val="28"/>
        </w:rPr>
        <w:t xml:space="preserve"> </w:t>
      </w:r>
      <w:r w:rsidR="00A54496">
        <w:rPr>
          <w:sz w:val="28"/>
          <w:szCs w:val="28"/>
        </w:rPr>
        <w:t>февраля</w:t>
      </w:r>
      <w:r w:rsidR="003C226B">
        <w:rPr>
          <w:sz w:val="28"/>
          <w:szCs w:val="28"/>
        </w:rPr>
        <w:t xml:space="preserve"> 202</w:t>
      </w:r>
      <w:r w:rsidR="00A54496">
        <w:rPr>
          <w:sz w:val="28"/>
          <w:szCs w:val="28"/>
        </w:rPr>
        <w:t>6</w:t>
      </w:r>
      <w:r w:rsidR="003C226B">
        <w:rPr>
          <w:sz w:val="28"/>
          <w:szCs w:val="28"/>
        </w:rPr>
        <w:t xml:space="preserve"> года № 2</w:t>
      </w:r>
      <w:r w:rsidR="00A54496">
        <w:rPr>
          <w:sz w:val="28"/>
          <w:szCs w:val="28"/>
        </w:rPr>
        <w:t>36</w:t>
      </w:r>
      <w:r w:rsidR="00AF632D" w:rsidRPr="00B218F2">
        <w:rPr>
          <w:sz w:val="28"/>
          <w:szCs w:val="28"/>
        </w:rPr>
        <w:t xml:space="preserve"> </w:t>
      </w:r>
      <w:r w:rsidRPr="00B218F2">
        <w:rPr>
          <w:sz w:val="28"/>
          <w:szCs w:val="28"/>
        </w:rPr>
        <w:t>(далее</w:t>
      </w:r>
      <w:r w:rsidR="002768B4" w:rsidRPr="00B218F2">
        <w:rPr>
          <w:sz w:val="28"/>
          <w:szCs w:val="28"/>
        </w:rPr>
        <w:t xml:space="preserve"> – Порядок)</w:t>
      </w:r>
      <w:r w:rsidR="00242F28" w:rsidRPr="00B218F2">
        <w:rPr>
          <w:sz w:val="28"/>
          <w:szCs w:val="28"/>
        </w:rPr>
        <w:t xml:space="preserve"> проект </w:t>
      </w:r>
      <w:r w:rsidR="002768B4" w:rsidRPr="00B218F2">
        <w:rPr>
          <w:sz w:val="28"/>
          <w:szCs w:val="28"/>
        </w:rPr>
        <w:t>подлежит проведению оценк</w:t>
      </w:r>
      <w:r w:rsidR="00813A4F" w:rsidRPr="00B218F2">
        <w:rPr>
          <w:sz w:val="28"/>
          <w:szCs w:val="28"/>
        </w:rPr>
        <w:t>и</w:t>
      </w:r>
      <w:r w:rsidR="002768B4" w:rsidRPr="00B218F2">
        <w:rPr>
          <w:sz w:val="28"/>
          <w:szCs w:val="28"/>
        </w:rPr>
        <w:t xml:space="preserve"> регулирующего воздейс</w:t>
      </w:r>
      <w:r w:rsidR="00813A4F" w:rsidRPr="00B218F2">
        <w:rPr>
          <w:sz w:val="28"/>
          <w:szCs w:val="28"/>
        </w:rPr>
        <w:t>т</w:t>
      </w:r>
      <w:r w:rsidR="002768B4" w:rsidRPr="00B218F2">
        <w:rPr>
          <w:sz w:val="28"/>
          <w:szCs w:val="28"/>
        </w:rPr>
        <w:t>вия.</w:t>
      </w:r>
    </w:p>
    <w:p w:rsidR="00762305" w:rsidRDefault="00762305" w:rsidP="007623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18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епень регулирующего воздействия – </w:t>
      </w:r>
      <w:r w:rsidR="000E65BD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DC9" w:rsidRPr="00894E2E" w:rsidRDefault="00435DC9" w:rsidP="00F17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E2E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</w:t>
      </w:r>
      <w:r w:rsidR="00F1712C">
        <w:rPr>
          <w:rFonts w:ascii="Times New Roman" w:hAnsi="Times New Roman" w:cs="Times New Roman"/>
          <w:sz w:val="28"/>
          <w:szCs w:val="28"/>
        </w:rPr>
        <w:t>Красноармейский</w:t>
      </w:r>
      <w:r w:rsidRPr="00894E2E">
        <w:rPr>
          <w:rFonts w:ascii="Times New Roman" w:hAnsi="Times New Roman" w:cs="Times New Roman"/>
          <w:sz w:val="28"/>
          <w:szCs w:val="28"/>
        </w:rPr>
        <w:t xml:space="preserve"> район обязанности для </w:t>
      </w:r>
      <w:r w:rsidR="000E65BD">
        <w:rPr>
          <w:rFonts w:ascii="Times New Roman" w:hAnsi="Times New Roman" w:cs="Times New Roman"/>
          <w:sz w:val="28"/>
          <w:szCs w:val="28"/>
        </w:rPr>
        <w:t xml:space="preserve">получателей субсидий – граждан, ведущих личное подсобное хозяйство, крестьянских (фермерских) хозяйств, индивидуальных предпринимателей. </w:t>
      </w:r>
    </w:p>
    <w:p w:rsidR="006F6AC1" w:rsidRPr="00B218F2" w:rsidRDefault="00242F28" w:rsidP="007623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</w:t>
      </w:r>
      <w:r w:rsidRPr="00B218F2">
        <w:rPr>
          <w:rFonts w:ascii="Times New Roman" w:hAnsi="Times New Roman" w:cs="Times New Roman"/>
          <w:sz w:val="28"/>
          <w:szCs w:val="28"/>
        </w:rPr>
        <w:lastRenderedPageBreak/>
        <w:t>требования Порядка Разработчиком соблюдены.</w:t>
      </w:r>
    </w:p>
    <w:p w:rsidR="006F6AC1" w:rsidRPr="00B218F2" w:rsidRDefault="00E40D34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2F00BD" w:rsidRDefault="004D771F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</w:rPr>
        <w:t>Проведен анализ результатов исследований, проводимых регулирующим органом</w:t>
      </w:r>
      <w:r w:rsidR="00184EDE" w:rsidRPr="00B218F2">
        <w:rPr>
          <w:rFonts w:ascii="Times New Roman" w:hAnsi="Times New Roman" w:cs="Times New Roman"/>
          <w:sz w:val="28"/>
          <w:szCs w:val="28"/>
        </w:rPr>
        <w:t>,</w:t>
      </w:r>
      <w:r w:rsidRPr="00B218F2">
        <w:rPr>
          <w:rFonts w:ascii="Times New Roman" w:hAnsi="Times New Roman" w:cs="Times New Roman"/>
          <w:sz w:val="28"/>
          <w:szCs w:val="28"/>
        </w:rPr>
        <w:t xml:space="preserve"> с учетом установления полноты рассмотрения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</w:t>
      </w:r>
      <w:r w:rsidR="00B218F2" w:rsidRPr="00B218F2">
        <w:rPr>
          <w:rFonts w:ascii="Times New Roman" w:hAnsi="Times New Roman" w:cs="Times New Roman"/>
          <w:sz w:val="28"/>
          <w:szCs w:val="28"/>
        </w:rPr>
        <w:t>й сферы общественных отношений.</w:t>
      </w:r>
    </w:p>
    <w:p w:rsidR="002F00BD" w:rsidRPr="002F00BD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BD">
        <w:rPr>
          <w:rFonts w:ascii="Times New Roman" w:hAnsi="Times New Roman" w:cs="Times New Roman"/>
          <w:sz w:val="28"/>
          <w:szCs w:val="28"/>
        </w:rPr>
        <w:t xml:space="preserve">Разработчиком предложен один вариант правового регулирования - принятие постановления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Красноармейский</w:t>
      </w:r>
      <w:r w:rsidRPr="002F00BD"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E04285" w:rsidRPr="007C5EA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Красноармейский район от </w:t>
      </w:r>
      <w:r w:rsidR="000E65BD">
        <w:rPr>
          <w:rFonts w:ascii="Times New Roman" w:hAnsi="Times New Roman" w:cs="Times New Roman"/>
          <w:sz w:val="28"/>
          <w:szCs w:val="28"/>
        </w:rPr>
        <w:t>2</w:t>
      </w:r>
      <w:r w:rsidR="009B039A">
        <w:rPr>
          <w:rFonts w:ascii="Times New Roman" w:hAnsi="Times New Roman" w:cs="Times New Roman"/>
          <w:sz w:val="28"/>
          <w:szCs w:val="28"/>
        </w:rPr>
        <w:t>8</w:t>
      </w:r>
      <w:r w:rsidR="00E04285" w:rsidRPr="007C5EA7">
        <w:rPr>
          <w:rFonts w:ascii="Times New Roman" w:hAnsi="Times New Roman" w:cs="Times New Roman"/>
          <w:sz w:val="28"/>
          <w:szCs w:val="28"/>
        </w:rPr>
        <w:t xml:space="preserve"> </w:t>
      </w:r>
      <w:r w:rsidR="000E65BD">
        <w:rPr>
          <w:rFonts w:ascii="Times New Roman" w:hAnsi="Times New Roman" w:cs="Times New Roman"/>
          <w:sz w:val="28"/>
          <w:szCs w:val="28"/>
        </w:rPr>
        <w:t>июля</w:t>
      </w:r>
      <w:r w:rsidR="00E04285">
        <w:rPr>
          <w:rFonts w:ascii="Times New Roman" w:hAnsi="Times New Roman" w:cs="Times New Roman"/>
          <w:sz w:val="28"/>
          <w:szCs w:val="28"/>
        </w:rPr>
        <w:t xml:space="preserve"> 202</w:t>
      </w:r>
      <w:r w:rsidR="000E65BD">
        <w:rPr>
          <w:rFonts w:ascii="Times New Roman" w:hAnsi="Times New Roman" w:cs="Times New Roman"/>
          <w:sz w:val="28"/>
          <w:szCs w:val="28"/>
        </w:rPr>
        <w:t>5</w:t>
      </w:r>
      <w:r w:rsidR="00E0428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04285" w:rsidRPr="007C5EA7">
        <w:rPr>
          <w:rFonts w:ascii="Times New Roman" w:hAnsi="Times New Roman" w:cs="Times New Roman"/>
          <w:sz w:val="28"/>
          <w:szCs w:val="28"/>
        </w:rPr>
        <w:t xml:space="preserve">№ </w:t>
      </w:r>
      <w:r w:rsidR="000E65BD">
        <w:rPr>
          <w:rFonts w:ascii="Times New Roman" w:hAnsi="Times New Roman" w:cs="Times New Roman"/>
          <w:sz w:val="28"/>
          <w:szCs w:val="28"/>
        </w:rPr>
        <w:t>1296</w:t>
      </w:r>
      <w:r w:rsidR="00E04285" w:rsidRPr="007C5EA7">
        <w:rPr>
          <w:rFonts w:ascii="Times New Roman" w:hAnsi="Times New Roman" w:cs="Times New Roman"/>
          <w:sz w:val="28"/>
          <w:szCs w:val="28"/>
        </w:rPr>
        <w:t xml:space="preserve"> «Об </w:t>
      </w:r>
      <w:r w:rsidR="009B039A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0E65BD">
        <w:rPr>
          <w:rFonts w:ascii="Times New Roman" w:hAnsi="Times New Roman" w:cs="Times New Roman"/>
          <w:sz w:val="28"/>
          <w:szCs w:val="28"/>
        </w:rPr>
        <w:t>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</w:r>
      <w:r w:rsidR="009B039A">
        <w:rPr>
          <w:rFonts w:ascii="Times New Roman" w:hAnsi="Times New Roman" w:cs="Times New Roman"/>
          <w:sz w:val="28"/>
          <w:szCs w:val="28"/>
        </w:rPr>
        <w:t xml:space="preserve"> на</w:t>
      </w:r>
      <w:r w:rsidR="00E04285" w:rsidRPr="007C5EA7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Красноармейский район</w:t>
      </w:r>
      <w:r w:rsidRPr="002F00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F00BD">
        <w:rPr>
          <w:rFonts w:ascii="Times New Roman" w:hAnsi="Times New Roman" w:cs="Times New Roman"/>
          <w:sz w:val="28"/>
          <w:szCs w:val="28"/>
        </w:rPr>
        <w:t>.</w:t>
      </w:r>
    </w:p>
    <w:p w:rsidR="002F00BD" w:rsidRPr="002E082A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</w:t>
      </w:r>
      <w:r w:rsidR="00A25344">
        <w:rPr>
          <w:rFonts w:ascii="Times New Roman" w:hAnsi="Times New Roman" w:cs="Times New Roman"/>
          <w:sz w:val="28"/>
          <w:szCs w:val="28"/>
        </w:rPr>
        <w:t>правового акта.</w:t>
      </w:r>
    </w:p>
    <w:p w:rsidR="002F00BD" w:rsidRPr="002E082A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 </w:t>
      </w:r>
    </w:p>
    <w:p w:rsidR="002F00BD" w:rsidRPr="002E082A" w:rsidRDefault="002F00BD" w:rsidP="00A86171">
      <w:pPr>
        <w:ind w:firstLine="709"/>
        <w:jc w:val="both"/>
        <w:rPr>
          <w:rFonts w:eastAsiaTheme="minorEastAsia"/>
          <w:sz w:val="28"/>
          <w:szCs w:val="28"/>
        </w:rPr>
      </w:pPr>
      <w:r w:rsidRPr="002E082A">
        <w:rPr>
          <w:rFonts w:eastAsiaTheme="minorEastAsia"/>
          <w:sz w:val="28"/>
          <w:szCs w:val="28"/>
        </w:rPr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</w:t>
      </w:r>
      <w:r>
        <w:rPr>
          <w:rFonts w:eastAsiaTheme="minorEastAsia"/>
          <w:sz w:val="28"/>
          <w:szCs w:val="28"/>
        </w:rPr>
        <w:t>ета, и установлено следующее:</w:t>
      </w:r>
    </w:p>
    <w:p w:rsidR="00FE3490" w:rsidRDefault="00FE349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>проблема, на решение которой направлено правовое регулирование, сформирована точно;</w:t>
      </w:r>
    </w:p>
    <w:p w:rsidR="002F00BD" w:rsidRPr="00FE3490" w:rsidRDefault="00FE3490" w:rsidP="00A8617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 xml:space="preserve">разработчиком определены потенциальные адресаты предлагаемого правового регулирования, дана их количественная оценка; </w:t>
      </w:r>
    </w:p>
    <w:p w:rsidR="002F00BD" w:rsidRPr="002E082A" w:rsidRDefault="00FE349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>цель предлагаемого проектом правового регулирования определена объективно;</w:t>
      </w:r>
    </w:p>
    <w:p w:rsidR="00FE3490" w:rsidRDefault="00FE349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2783">
        <w:rPr>
          <w:rFonts w:ascii="Times New Roman" w:hAnsi="Times New Roman" w:cs="Times New Roman"/>
          <w:sz w:val="28"/>
          <w:szCs w:val="28"/>
        </w:rPr>
        <w:t>разработчик считает, что срок достижения заявленной цели совпадает с датой вступления в силу правового регулирования, в связи с чем отсутствует необходимость в последующем мониторинге их достижения;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0BD" w:rsidRDefault="00FE349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2F00BD">
        <w:rPr>
          <w:rFonts w:ascii="Times New Roman" w:hAnsi="Times New Roman" w:cs="Times New Roman"/>
          <w:sz w:val="28"/>
          <w:szCs w:val="28"/>
        </w:rPr>
        <w:t>Красноармейский</w:t>
      </w:r>
      <w:r w:rsidR="002F00BD" w:rsidRPr="002E082A">
        <w:rPr>
          <w:rFonts w:ascii="Times New Roman" w:hAnsi="Times New Roman" w:cs="Times New Roman"/>
          <w:sz w:val="28"/>
          <w:szCs w:val="28"/>
        </w:rPr>
        <w:t xml:space="preserve"> район), связанных с введением предлагаемого правового регулирования, не предполагается;</w:t>
      </w:r>
    </w:p>
    <w:p w:rsidR="00BA64D3" w:rsidRDefault="00FE3490" w:rsidP="00BA64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285" w:rsidRPr="0041278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</w:t>
      </w:r>
      <w:r w:rsidR="00605284">
        <w:rPr>
          <w:rFonts w:ascii="Times New Roman" w:hAnsi="Times New Roman" w:cs="Times New Roman"/>
          <w:sz w:val="28"/>
          <w:szCs w:val="28"/>
        </w:rPr>
        <w:t>аемого правового регулирования</w:t>
      </w:r>
      <w:r w:rsidR="00B31B3C" w:rsidRPr="00B31B3C">
        <w:rPr>
          <w:rFonts w:ascii="Times New Roman" w:hAnsi="Times New Roman" w:cs="Times New Roman"/>
          <w:sz w:val="28"/>
          <w:szCs w:val="28"/>
        </w:rPr>
        <w:t xml:space="preserve"> </w:t>
      </w:r>
      <w:r w:rsidR="001643A6">
        <w:rPr>
          <w:rFonts w:ascii="Times New Roman" w:hAnsi="Times New Roman" w:cs="Times New Roman"/>
          <w:sz w:val="28"/>
          <w:szCs w:val="28"/>
        </w:rPr>
        <w:t xml:space="preserve">понесённые от регулирующего воздействия, предлагаемого </w:t>
      </w:r>
      <w:r w:rsidR="00A9696C">
        <w:rPr>
          <w:rFonts w:ascii="Times New Roman" w:hAnsi="Times New Roman" w:cs="Times New Roman"/>
          <w:sz w:val="28"/>
          <w:szCs w:val="28"/>
        </w:rPr>
        <w:t>П</w:t>
      </w:r>
      <w:r w:rsidR="001643A6">
        <w:rPr>
          <w:rFonts w:ascii="Times New Roman" w:hAnsi="Times New Roman" w:cs="Times New Roman"/>
          <w:sz w:val="28"/>
          <w:szCs w:val="28"/>
        </w:rPr>
        <w:t xml:space="preserve">роектом правового акта, относятся к информационным издержкам, </w:t>
      </w:r>
      <w:r w:rsidR="00EB290A">
        <w:rPr>
          <w:rFonts w:ascii="Times New Roman" w:hAnsi="Times New Roman" w:cs="Times New Roman"/>
          <w:sz w:val="28"/>
          <w:szCs w:val="28"/>
        </w:rPr>
        <w:t>предпола</w:t>
      </w:r>
      <w:r w:rsidR="00BA64D3">
        <w:rPr>
          <w:rFonts w:ascii="Times New Roman" w:hAnsi="Times New Roman" w:cs="Times New Roman"/>
          <w:sz w:val="28"/>
          <w:szCs w:val="28"/>
        </w:rPr>
        <w:t>гаются</w:t>
      </w:r>
      <w:r w:rsidR="00BA64D3" w:rsidRPr="00BA64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64D3">
        <w:rPr>
          <w:rFonts w:ascii="Times New Roman" w:hAnsi="Times New Roman" w:cs="Times New Roman"/>
          <w:iCs/>
          <w:sz w:val="28"/>
          <w:szCs w:val="28"/>
        </w:rPr>
        <w:t>в виде</w:t>
      </w:r>
      <w:r w:rsidR="001643A6">
        <w:rPr>
          <w:rFonts w:ascii="Times New Roman" w:hAnsi="Times New Roman" w:cs="Times New Roman"/>
          <w:iCs/>
          <w:sz w:val="28"/>
          <w:szCs w:val="28"/>
        </w:rPr>
        <w:t xml:space="preserve"> затрат на подачу заявки в электронной форме, сканирование документов, предоставление электронных копий документов в уполномоченный орган в соответствии с требованиями </w:t>
      </w:r>
      <w:r w:rsidR="00A9696C">
        <w:rPr>
          <w:rFonts w:ascii="Times New Roman" w:hAnsi="Times New Roman" w:cs="Times New Roman"/>
          <w:iCs/>
          <w:sz w:val="28"/>
          <w:szCs w:val="28"/>
        </w:rPr>
        <w:t>П</w:t>
      </w:r>
      <w:r w:rsidR="001643A6">
        <w:rPr>
          <w:rFonts w:ascii="Times New Roman" w:hAnsi="Times New Roman" w:cs="Times New Roman"/>
          <w:iCs/>
          <w:sz w:val="28"/>
          <w:szCs w:val="28"/>
        </w:rPr>
        <w:t>роекта муниципального правового акта и составляют</w:t>
      </w:r>
      <w:r w:rsidR="00BA64D3">
        <w:rPr>
          <w:rFonts w:ascii="Times New Roman" w:hAnsi="Times New Roman" w:cs="Times New Roman"/>
          <w:sz w:val="28"/>
          <w:szCs w:val="28"/>
        </w:rPr>
        <w:t xml:space="preserve"> </w:t>
      </w:r>
      <w:r w:rsidR="001643A6">
        <w:rPr>
          <w:rFonts w:ascii="Times New Roman" w:hAnsi="Times New Roman" w:cs="Times New Roman"/>
          <w:sz w:val="28"/>
          <w:szCs w:val="28"/>
        </w:rPr>
        <w:t>примерно 835,14 руб. на одного заявителя.</w:t>
      </w:r>
    </w:p>
    <w:p w:rsidR="00D96EFD" w:rsidRPr="00E46F0B" w:rsidRDefault="00D96EFD" w:rsidP="00D96EFD">
      <w:pPr>
        <w:tabs>
          <w:tab w:val="left" w:pos="567"/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0E71B7">
        <w:rPr>
          <w:sz w:val="28"/>
        </w:rPr>
        <w:lastRenderedPageBreak/>
        <w:t>В соответствии с Методикой оценки стандартных издержек субъектов предпринимательской и иной экономической деятельности</w:t>
      </w:r>
      <w:r w:rsidRPr="00E46F0B">
        <w:rPr>
          <w:sz w:val="28"/>
        </w:rPr>
        <w:t>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</w:t>
      </w:r>
      <w:r>
        <w:rPr>
          <w:sz w:val="28"/>
        </w:rPr>
        <w:t>.</w:t>
      </w:r>
      <w:r w:rsidRPr="00E46F0B">
        <w:rPr>
          <w:sz w:val="28"/>
        </w:rPr>
        <w:t xml:space="preserve"> № 669:</w:t>
      </w:r>
    </w:p>
    <w:p w:rsidR="00D96EFD" w:rsidRPr="00E46F0B" w:rsidRDefault="00D96EFD" w:rsidP="00D96EFD">
      <w:pPr>
        <w:tabs>
          <w:tab w:val="left" w:pos="1027"/>
          <w:tab w:val="left" w:pos="1369"/>
        </w:tabs>
        <w:spacing w:line="322" w:lineRule="exact"/>
        <w:ind w:firstLine="680"/>
        <w:jc w:val="both"/>
        <w:rPr>
          <w:sz w:val="28"/>
        </w:rPr>
      </w:pPr>
      <w:r w:rsidRPr="00E46F0B">
        <w:rPr>
          <w:sz w:val="28"/>
        </w:rPr>
        <w:t>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:rsidR="00D96EFD" w:rsidRPr="00E46F0B" w:rsidRDefault="00D96EFD" w:rsidP="00D96EFD">
      <w:pPr>
        <w:tabs>
          <w:tab w:val="left" w:pos="567"/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E46F0B">
        <w:rPr>
          <w:sz w:val="28"/>
        </w:rPr>
        <w:t>Расчёт информационных издержек произведен с использованием калькулятора расчета стандартных издержек (regulation.gov.ru):</w:t>
      </w:r>
    </w:p>
    <w:p w:rsidR="00D96EFD" w:rsidRPr="00E46F0B" w:rsidRDefault="00D96EFD" w:rsidP="00D96EFD">
      <w:pPr>
        <w:tabs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E46F0B">
        <w:rPr>
          <w:sz w:val="28"/>
        </w:rPr>
        <w:t>название требования: представление пакета документов, предусмотренного проектом</w:t>
      </w:r>
      <w:r>
        <w:rPr>
          <w:sz w:val="28"/>
        </w:rPr>
        <w:t>, заключение соглашения</w:t>
      </w:r>
      <w:r w:rsidRPr="00E46F0B">
        <w:rPr>
          <w:sz w:val="28"/>
        </w:rPr>
        <w:t>;</w:t>
      </w:r>
    </w:p>
    <w:p w:rsidR="00D96EFD" w:rsidRPr="00E46F0B" w:rsidRDefault="00D96EFD" w:rsidP="00D96EFD">
      <w:pPr>
        <w:tabs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E46F0B">
        <w:rPr>
          <w:sz w:val="28"/>
        </w:rPr>
        <w:t>тип требования: представление информации (документов);</w:t>
      </w:r>
    </w:p>
    <w:p w:rsidR="00D96EFD" w:rsidRPr="00E46F0B" w:rsidRDefault="00D96EFD" w:rsidP="00D96EFD">
      <w:pPr>
        <w:tabs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E46F0B">
        <w:rPr>
          <w:sz w:val="28"/>
        </w:rPr>
        <w:t>раздел требования: информационное;</w:t>
      </w:r>
    </w:p>
    <w:p w:rsidR="00D96EFD" w:rsidRPr="00E46F0B" w:rsidRDefault="00D96EFD" w:rsidP="00D96EFD">
      <w:pPr>
        <w:tabs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E46F0B">
        <w:rPr>
          <w:sz w:val="28"/>
        </w:rPr>
        <w:t>тип информационного элемента: внутренние документы для хранения/передачи органам власти;</w:t>
      </w:r>
    </w:p>
    <w:p w:rsidR="00D96EFD" w:rsidRPr="00E46F0B" w:rsidRDefault="00D96EFD" w:rsidP="00D96EFD">
      <w:pPr>
        <w:tabs>
          <w:tab w:val="left" w:pos="567"/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E46F0B">
        <w:rPr>
          <w:sz w:val="28"/>
        </w:rPr>
        <w:t>масштаб: субъекты регулирования – 1;</w:t>
      </w:r>
    </w:p>
    <w:p w:rsidR="00D96EFD" w:rsidRPr="00E46F0B" w:rsidRDefault="00D96EFD" w:rsidP="00D96EFD">
      <w:pPr>
        <w:tabs>
          <w:tab w:val="left" w:pos="567"/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E46F0B">
        <w:rPr>
          <w:sz w:val="28"/>
        </w:rPr>
        <w:t>частота предоставления: 1 пакет документов 1 раз;</w:t>
      </w:r>
    </w:p>
    <w:p w:rsidR="00D96EFD" w:rsidRPr="00E46F0B" w:rsidRDefault="00D96EFD" w:rsidP="00D96EFD">
      <w:pPr>
        <w:tabs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E46F0B">
        <w:rPr>
          <w:sz w:val="28"/>
        </w:rPr>
        <w:t>действия: написание любого документа среднего уровня сложности</w:t>
      </w: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   </w:t>
      </w:r>
      <w:r w:rsidRPr="00E46F0B">
        <w:rPr>
          <w:sz w:val="28"/>
        </w:rPr>
        <w:t>(</w:t>
      </w:r>
      <w:proofErr w:type="gramEnd"/>
      <w:r w:rsidRPr="00E46F0B">
        <w:rPr>
          <w:sz w:val="28"/>
        </w:rPr>
        <w:t xml:space="preserve">от 5 до 15 стр. печатного текста), копирование документов, подачу пакета документов в уполномоченный орган в соответствии с требованиями </w:t>
      </w:r>
      <w:r w:rsidR="00A9696C">
        <w:rPr>
          <w:sz w:val="28"/>
        </w:rPr>
        <w:t>П</w:t>
      </w:r>
      <w:r w:rsidRPr="00E46F0B">
        <w:rPr>
          <w:sz w:val="28"/>
        </w:rPr>
        <w:t xml:space="preserve">роекта муниципального правового акта) – 2 чел./час; </w:t>
      </w:r>
    </w:p>
    <w:p w:rsidR="00D96EFD" w:rsidRPr="00E46F0B" w:rsidRDefault="00D96EFD" w:rsidP="00D96EFD">
      <w:pPr>
        <w:tabs>
          <w:tab w:val="left" w:pos="567"/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E46F0B">
        <w:rPr>
          <w:sz w:val="28"/>
        </w:rPr>
        <w:t xml:space="preserve">среднемесячная заработная плата на одного работника по </w:t>
      </w:r>
      <w:r>
        <w:rPr>
          <w:sz w:val="28"/>
        </w:rPr>
        <w:t>Красноармейскому</w:t>
      </w:r>
      <w:r w:rsidRPr="00E46F0B">
        <w:rPr>
          <w:sz w:val="28"/>
        </w:rPr>
        <w:t xml:space="preserve"> району</w:t>
      </w:r>
      <w:r>
        <w:rPr>
          <w:sz w:val="28"/>
        </w:rPr>
        <w:t xml:space="preserve"> </w:t>
      </w:r>
      <w:r w:rsidRPr="00E46F0B">
        <w:rPr>
          <w:sz w:val="28"/>
        </w:rPr>
        <w:t xml:space="preserve">– </w:t>
      </w:r>
      <w:r>
        <w:rPr>
          <w:sz w:val="28"/>
        </w:rPr>
        <w:t xml:space="preserve">70 152 </w:t>
      </w:r>
      <w:r w:rsidRPr="00E46F0B">
        <w:rPr>
          <w:sz w:val="28"/>
        </w:rPr>
        <w:t>руб.;</w:t>
      </w:r>
    </w:p>
    <w:p w:rsidR="00D96EFD" w:rsidRPr="00961200" w:rsidRDefault="00D96EFD" w:rsidP="00D96EFD">
      <w:pPr>
        <w:tabs>
          <w:tab w:val="left" w:pos="567"/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E46F0B">
        <w:rPr>
          <w:sz w:val="28"/>
        </w:rPr>
        <w:t xml:space="preserve">средняя стоимость часа работы: </w:t>
      </w:r>
      <w:r>
        <w:rPr>
          <w:sz w:val="28"/>
        </w:rPr>
        <w:t>417,57,59</w:t>
      </w:r>
      <w:r w:rsidRPr="00961200">
        <w:rPr>
          <w:sz w:val="28"/>
        </w:rPr>
        <w:t xml:space="preserve"> руб. (</w:t>
      </w:r>
      <w:r>
        <w:rPr>
          <w:sz w:val="28"/>
        </w:rPr>
        <w:t>70 152</w:t>
      </w:r>
      <w:r w:rsidRPr="00961200">
        <w:rPr>
          <w:sz w:val="28"/>
        </w:rPr>
        <w:t xml:space="preserve"> руб./21 рабочий день/8 час.);</w:t>
      </w:r>
    </w:p>
    <w:p w:rsidR="00D96EFD" w:rsidRPr="00E46F0B" w:rsidRDefault="00D96EFD" w:rsidP="00D96EFD">
      <w:pPr>
        <w:tabs>
          <w:tab w:val="left" w:pos="567"/>
          <w:tab w:val="left" w:pos="1027"/>
          <w:tab w:val="left" w:pos="1369"/>
        </w:tabs>
        <w:spacing w:line="322" w:lineRule="exact"/>
        <w:ind w:firstLine="709"/>
        <w:jc w:val="both"/>
        <w:rPr>
          <w:sz w:val="28"/>
        </w:rPr>
      </w:pPr>
      <w:r w:rsidRPr="00961200">
        <w:rPr>
          <w:sz w:val="28"/>
        </w:rPr>
        <w:t xml:space="preserve">общая стоимость требования: </w:t>
      </w:r>
      <w:r>
        <w:rPr>
          <w:sz w:val="28"/>
        </w:rPr>
        <w:t>835,14</w:t>
      </w:r>
      <w:r w:rsidRPr="00961200">
        <w:rPr>
          <w:sz w:val="28"/>
        </w:rPr>
        <w:t xml:space="preserve"> руб. (</w:t>
      </w:r>
      <w:r>
        <w:rPr>
          <w:sz w:val="28"/>
        </w:rPr>
        <w:t>417,57</w:t>
      </w:r>
      <w:r w:rsidRPr="00961200">
        <w:rPr>
          <w:sz w:val="28"/>
        </w:rPr>
        <w:t xml:space="preserve"> руб./час x 2 чел./час) на 1-го заявителя.</w:t>
      </w:r>
    </w:p>
    <w:p w:rsidR="004C2AC0" w:rsidRDefault="004C2AC0" w:rsidP="00D96E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412783">
        <w:rPr>
          <w:rFonts w:ascii="Times New Roman" w:hAnsi="Times New Roman" w:cs="Times New Roman"/>
          <w:sz w:val="28"/>
          <w:szCs w:val="28"/>
        </w:rPr>
        <w:t xml:space="preserve">еобоснованные расходы, связанные с регулирующим воздействием </w:t>
      </w:r>
      <w:r w:rsidR="00A9696C">
        <w:rPr>
          <w:rFonts w:ascii="Times New Roman" w:hAnsi="Times New Roman" w:cs="Times New Roman"/>
          <w:sz w:val="28"/>
          <w:szCs w:val="28"/>
        </w:rPr>
        <w:t>П</w:t>
      </w:r>
      <w:r w:rsidRPr="00412783">
        <w:rPr>
          <w:rFonts w:ascii="Times New Roman" w:hAnsi="Times New Roman" w:cs="Times New Roman"/>
          <w:sz w:val="28"/>
          <w:szCs w:val="28"/>
        </w:rPr>
        <w:t>роекта, отсутствуют.</w:t>
      </w:r>
    </w:p>
    <w:p w:rsidR="002F00BD" w:rsidRPr="002E082A" w:rsidRDefault="004C2AC0" w:rsidP="00D96E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– отсутствуют.</w:t>
      </w:r>
    </w:p>
    <w:p w:rsidR="002F00BD" w:rsidRPr="00D63779" w:rsidRDefault="002F00BD" w:rsidP="00D96E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96EFD" w:rsidRDefault="002F00BD" w:rsidP="00D96EF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18F">
        <w:rPr>
          <w:rFonts w:ascii="Times New Roman" w:hAnsi="Times New Roman" w:cs="Times New Roman"/>
          <w:sz w:val="28"/>
          <w:szCs w:val="28"/>
        </w:rPr>
        <w:t>1</w:t>
      </w:r>
      <w:r w:rsidR="0092718F" w:rsidRPr="0092718F">
        <w:t xml:space="preserve"> </w:t>
      </w:r>
      <w:r w:rsidR="0092718F" w:rsidRPr="0092718F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Потенциальными группами участников общественных отношений, интересы которых будут затронуты правовым регулированием, являются:</w:t>
      </w:r>
      <w:r w:rsidR="00D96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граждане, ведущие личное подсобное хозяйство, крестьянские (фермерские) хозяйства,</w:t>
      </w:r>
      <w:r w:rsidR="0092718F" w:rsidRPr="00927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индивидуальные предприниматели</w:t>
      </w:r>
      <w:r w:rsidR="00D96E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00BD" w:rsidRPr="0092718F" w:rsidRDefault="002F00BD" w:rsidP="00D96EFD">
      <w:pPr>
        <w:pStyle w:val="ConsPlusNonformat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2718F">
        <w:rPr>
          <w:rFonts w:ascii="Times New Roman" w:hAnsi="Times New Roman" w:cs="Times New Roman"/>
          <w:sz w:val="28"/>
          <w:szCs w:val="28"/>
        </w:rPr>
        <w:t xml:space="preserve">2. </w:t>
      </w:r>
      <w:r w:rsidR="0092718F" w:rsidRPr="0092718F">
        <w:rPr>
          <w:rFonts w:ascii="Times New Roman" w:hAnsi="Times New Roman" w:cs="Times New Roman"/>
          <w:sz w:val="28"/>
          <w:szCs w:val="28"/>
        </w:rPr>
        <w:t>Проблема, на решение которой направлено правовое регулирование, заключается в следующем:</w:t>
      </w:r>
    </w:p>
    <w:p w:rsidR="0092718F" w:rsidRDefault="00E61E63" w:rsidP="00D96EFD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Обоснование выбора предпочтительного варианта решения выявленной проблемы, в том числе обоснование соразмерности затрат на исполнение обязательных требований лицами, в отношении которых они устанавливаются, с рисками, </w:t>
      </w:r>
      <w:r w:rsidR="00CC491E">
        <w:rPr>
          <w:color w:val="1A1A1A"/>
          <w:sz w:val="28"/>
          <w:szCs w:val="28"/>
        </w:rPr>
        <w:t xml:space="preserve">предотвращаемыми этими обязательными требованиями, при обычных </w:t>
      </w:r>
      <w:r w:rsidR="00CC491E">
        <w:rPr>
          <w:color w:val="1A1A1A"/>
          <w:sz w:val="28"/>
          <w:szCs w:val="28"/>
        </w:rPr>
        <w:lastRenderedPageBreak/>
        <w:t>условиях гражданского оборота.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CC491E" w:rsidRPr="00EE1E71" w:rsidRDefault="00CC491E" w:rsidP="00CC491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E1E71">
        <w:rPr>
          <w:sz w:val="28"/>
          <w:szCs w:val="28"/>
        </w:rPr>
        <w:t>Детальное описание предлагаемого варианта решения проблемы:</w:t>
      </w:r>
    </w:p>
    <w:p w:rsidR="00CC491E" w:rsidRDefault="00CC491E" w:rsidP="00CC491E">
      <w:pPr>
        <w:pStyle w:val="af3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EE1E71">
        <w:rPr>
          <w:rFonts w:ascii="Times New Roman" w:eastAsia="Sylfaen" w:hAnsi="Times New Roman"/>
          <w:sz w:val="28"/>
          <w:szCs w:val="28"/>
        </w:rPr>
        <w:t xml:space="preserve">Проект </w:t>
      </w:r>
      <w:r>
        <w:rPr>
          <w:rFonts w:ascii="Times New Roman" w:eastAsia="Sylfaen" w:hAnsi="Times New Roman"/>
          <w:sz w:val="28"/>
          <w:szCs w:val="28"/>
        </w:rPr>
        <w:t xml:space="preserve">изменений в </w:t>
      </w:r>
      <w:r w:rsidRPr="00EE1E71">
        <w:rPr>
          <w:rFonts w:ascii="Times New Roman" w:eastAsia="Sylfaen" w:hAnsi="Times New Roman"/>
          <w:sz w:val="28"/>
          <w:szCs w:val="28"/>
        </w:rPr>
        <w:t>поряд</w:t>
      </w:r>
      <w:r>
        <w:rPr>
          <w:rFonts w:ascii="Times New Roman" w:eastAsia="Sylfaen" w:hAnsi="Times New Roman"/>
          <w:sz w:val="28"/>
          <w:szCs w:val="28"/>
        </w:rPr>
        <w:t>о</w:t>
      </w:r>
      <w:r w:rsidRPr="00EE1E71">
        <w:rPr>
          <w:rFonts w:ascii="Times New Roman" w:eastAsia="Sylfaen" w:hAnsi="Times New Roman"/>
          <w:sz w:val="28"/>
          <w:szCs w:val="28"/>
        </w:rPr>
        <w:t>к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E361F0">
        <w:rPr>
          <w:rFonts w:ascii="Times New Roman" w:eastAsia="Sylfaen" w:hAnsi="Times New Roman"/>
          <w:sz w:val="28"/>
          <w:szCs w:val="28"/>
        </w:rPr>
        <w:t xml:space="preserve">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</w:t>
      </w:r>
      <w:r>
        <w:rPr>
          <w:rFonts w:ascii="Times New Roman" w:eastAsia="Sylfaen" w:hAnsi="Times New Roman"/>
          <w:sz w:val="28"/>
          <w:szCs w:val="28"/>
        </w:rPr>
        <w:t>разработан в целях приведения Порядка</w:t>
      </w:r>
      <w:r w:rsidRPr="00EE1E71">
        <w:rPr>
          <w:rFonts w:ascii="Times New Roman" w:hAnsi="Times New Roman"/>
          <w:sz w:val="28"/>
          <w:szCs w:val="28"/>
        </w:rPr>
        <w:t xml:space="preserve"> </w:t>
      </w:r>
      <w:r w:rsidRPr="0089208D">
        <w:rPr>
          <w:rFonts w:ascii="Times New Roman" w:hAnsi="Times New Roman"/>
          <w:sz w:val="28"/>
          <w:szCs w:val="28"/>
        </w:rPr>
        <w:t xml:space="preserve">в соответствие с Общими требованиями к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</w:t>
      </w:r>
      <w:r>
        <w:rPr>
          <w:rFonts w:ascii="Times New Roman" w:hAnsi="Times New Roman"/>
          <w:sz w:val="28"/>
          <w:szCs w:val="28"/>
        </w:rPr>
        <w:t xml:space="preserve">главы администрации (губернатора) Краснодарского края от 27 апреля 2026 г. №220. </w:t>
      </w:r>
      <w:r w:rsidRPr="0089208D">
        <w:rPr>
          <w:rFonts w:ascii="Times New Roman" w:hAnsi="Times New Roman"/>
          <w:sz w:val="28"/>
          <w:szCs w:val="28"/>
        </w:rPr>
        <w:t xml:space="preserve">В результате вносимых изменений порядком предусматривается </w:t>
      </w:r>
      <w:r>
        <w:rPr>
          <w:rFonts w:ascii="Times New Roman" w:hAnsi="Times New Roman"/>
          <w:sz w:val="28"/>
          <w:szCs w:val="28"/>
        </w:rPr>
        <w:t>расширение мер государственной поддержки, направленных на увеличение объемов производства сельскохозяйственной продукции субъектами малых форм хозяйствование в агропромышленном комплексе Краснодарского края.</w:t>
      </w:r>
    </w:p>
    <w:p w:rsidR="003A7261" w:rsidRDefault="002F00BD" w:rsidP="00D96EFD">
      <w:pPr>
        <w:ind w:firstLine="709"/>
        <w:jc w:val="both"/>
        <w:rPr>
          <w:sz w:val="28"/>
          <w:szCs w:val="28"/>
        </w:rPr>
      </w:pPr>
      <w:r w:rsidRPr="00D63779">
        <w:rPr>
          <w:sz w:val="28"/>
          <w:szCs w:val="28"/>
        </w:rPr>
        <w:t xml:space="preserve">3. </w:t>
      </w:r>
      <w:r w:rsidR="003A7261" w:rsidRPr="00D63779">
        <w:rPr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945E59" w:rsidRPr="00945E59" w:rsidRDefault="00945E59" w:rsidP="00A8617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945E59">
        <w:rPr>
          <w:sz w:val="28"/>
          <w:szCs w:val="28"/>
        </w:rPr>
        <w:t xml:space="preserve">Цель предлагаемого правового регулирования – </w:t>
      </w:r>
      <w:r w:rsidR="00DE01C4">
        <w:rPr>
          <w:sz w:val="28"/>
          <w:szCs w:val="28"/>
        </w:rPr>
        <w:t>предоставление государственной поддержки в виде субсидий гражданам, ведущим личное подсобное хозяйство, в том числе гражданам, применяющим специальный налоговый режим «Налог на профессиональный доход»,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</w:t>
      </w:r>
      <w:r w:rsidRPr="00945E59">
        <w:rPr>
          <w:sz w:val="28"/>
          <w:szCs w:val="28"/>
        </w:rPr>
        <w:t xml:space="preserve"> Красноармейский муниципальный район Краснодарского края.</w:t>
      </w:r>
    </w:p>
    <w:p w:rsidR="00FB7DA2" w:rsidRDefault="002F00BD" w:rsidP="00A8617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D63779">
        <w:rPr>
          <w:sz w:val="28"/>
          <w:szCs w:val="28"/>
        </w:rPr>
        <w:t xml:space="preserve">4. </w:t>
      </w:r>
      <w:bookmarkStart w:id="1" w:name="Par228"/>
      <w:bookmarkEnd w:id="1"/>
      <w:r w:rsidR="00945E59" w:rsidRPr="00945E59">
        <w:rPr>
          <w:sz w:val="28"/>
          <w:szCs w:val="28"/>
        </w:rPr>
        <w:t xml:space="preserve">Проектом предлагается </w:t>
      </w:r>
      <w:r w:rsidR="00DE01C4">
        <w:rPr>
          <w:sz w:val="28"/>
          <w:szCs w:val="28"/>
        </w:rPr>
        <w:t>определить условия, цели и механизм предоставления субсидий гражданам, ведущим личное подсобное хозяйство, в том числе гражданам,</w:t>
      </w:r>
      <w:r w:rsidR="00856CEA">
        <w:rPr>
          <w:sz w:val="28"/>
          <w:szCs w:val="28"/>
        </w:rPr>
        <w:t xml:space="preserve"> применяющим специальный налоговый режим «Налог на профессиональный доход», крестьянским (фермерским) хозяйствам, индивидуальным предпринимателям, осуществляющим деятельность области сельскохозяйственного производства.</w:t>
      </w:r>
      <w:r w:rsidR="00DE01C4">
        <w:rPr>
          <w:sz w:val="28"/>
          <w:szCs w:val="28"/>
        </w:rPr>
        <w:t xml:space="preserve"> </w:t>
      </w:r>
    </w:p>
    <w:p w:rsidR="003A7261" w:rsidRDefault="002F00BD" w:rsidP="00A86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D6377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6377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2F00BD" w:rsidRPr="001F4025" w:rsidRDefault="002F00BD" w:rsidP="00A86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Красноармейский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</w:t>
      </w:r>
      <w:r w:rsidRPr="001F4025">
        <w:rPr>
          <w:rFonts w:ascii="Times New Roman" w:hAnsi="Times New Roman" w:cs="Times New Roman"/>
          <w:sz w:val="28"/>
          <w:szCs w:val="28"/>
        </w:rPr>
        <w:t xml:space="preserve"> проекта муниципального правового акта, не предполагаются.</w:t>
      </w:r>
    </w:p>
    <w:p w:rsidR="00856CEA" w:rsidRDefault="003A7261" w:rsidP="00A86171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2783">
        <w:rPr>
          <w:rFonts w:ascii="Times New Roman" w:hAnsi="Times New Roman" w:cs="Times New Roman"/>
          <w:iCs/>
          <w:sz w:val="28"/>
          <w:szCs w:val="28"/>
        </w:rPr>
        <w:t>Расходы потенциальных адресатов предла</w:t>
      </w:r>
      <w:r w:rsidR="00FB7DA2">
        <w:rPr>
          <w:rFonts w:ascii="Times New Roman" w:hAnsi="Times New Roman" w:cs="Times New Roman"/>
          <w:iCs/>
          <w:sz w:val="28"/>
          <w:szCs w:val="28"/>
        </w:rPr>
        <w:t xml:space="preserve">гаемого правового регулирования </w:t>
      </w:r>
      <w:r w:rsidR="00856CEA">
        <w:rPr>
          <w:rFonts w:ascii="Times New Roman" w:hAnsi="Times New Roman" w:cs="Times New Roman"/>
          <w:iCs/>
          <w:sz w:val="28"/>
          <w:szCs w:val="28"/>
        </w:rPr>
        <w:t>835,14 руб. на 1-го заявителя.</w:t>
      </w:r>
    </w:p>
    <w:p w:rsidR="002F00BD" w:rsidRPr="001F4025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25">
        <w:rPr>
          <w:rFonts w:ascii="Times New Roman" w:hAnsi="Times New Roman" w:cs="Times New Roman"/>
          <w:sz w:val="28"/>
          <w:szCs w:val="28"/>
        </w:rPr>
        <w:lastRenderedPageBreak/>
        <w:t xml:space="preserve">Необоснованные расходы, связанные с регулирующим воздействием проекта, отсутствуют. </w:t>
      </w:r>
    </w:p>
    <w:p w:rsidR="002F00BD" w:rsidRPr="00D63779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B22F7B">
        <w:rPr>
          <w:rFonts w:ascii="Times New Roman" w:hAnsi="Times New Roman" w:cs="Times New Roman"/>
          <w:sz w:val="28"/>
          <w:szCs w:val="28"/>
        </w:rPr>
        <w:t xml:space="preserve"> </w:t>
      </w:r>
      <w:r w:rsidR="00856CEA">
        <w:rPr>
          <w:rFonts w:ascii="Times New Roman" w:hAnsi="Times New Roman" w:cs="Times New Roman"/>
          <w:sz w:val="28"/>
          <w:szCs w:val="28"/>
        </w:rPr>
        <w:t>25</w:t>
      </w:r>
      <w:r w:rsidR="00945E59">
        <w:rPr>
          <w:rFonts w:ascii="Times New Roman" w:hAnsi="Times New Roman" w:cs="Times New Roman"/>
          <w:sz w:val="28"/>
          <w:szCs w:val="28"/>
        </w:rPr>
        <w:t xml:space="preserve"> </w:t>
      </w:r>
      <w:r w:rsidR="00856CEA">
        <w:rPr>
          <w:rFonts w:ascii="Times New Roman" w:hAnsi="Times New Roman" w:cs="Times New Roman"/>
          <w:sz w:val="28"/>
          <w:szCs w:val="28"/>
        </w:rPr>
        <w:t>мая</w:t>
      </w:r>
      <w:r w:rsidR="00945E59">
        <w:rPr>
          <w:rFonts w:ascii="Times New Roman" w:hAnsi="Times New Roman" w:cs="Times New Roman"/>
          <w:sz w:val="28"/>
          <w:szCs w:val="28"/>
        </w:rPr>
        <w:t xml:space="preserve"> 2026</w:t>
      </w:r>
      <w:r w:rsidRPr="00D63779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56CEA">
        <w:rPr>
          <w:rFonts w:ascii="Times New Roman" w:hAnsi="Times New Roman" w:cs="Times New Roman"/>
          <w:sz w:val="28"/>
          <w:szCs w:val="28"/>
        </w:rPr>
        <w:t>5</w:t>
      </w:r>
      <w:r w:rsidR="00B22F7B">
        <w:rPr>
          <w:rFonts w:ascii="Times New Roman" w:hAnsi="Times New Roman" w:cs="Times New Roman"/>
          <w:sz w:val="28"/>
          <w:szCs w:val="28"/>
        </w:rPr>
        <w:t xml:space="preserve"> </w:t>
      </w:r>
      <w:r w:rsidR="00856CEA">
        <w:rPr>
          <w:rFonts w:ascii="Times New Roman" w:hAnsi="Times New Roman" w:cs="Times New Roman"/>
          <w:sz w:val="28"/>
          <w:szCs w:val="28"/>
        </w:rPr>
        <w:t>июня</w:t>
      </w:r>
      <w:r w:rsidR="00CD0507">
        <w:rPr>
          <w:rFonts w:ascii="Times New Roman" w:hAnsi="Times New Roman" w:cs="Times New Roman"/>
          <w:sz w:val="28"/>
          <w:szCs w:val="28"/>
        </w:rPr>
        <w:t xml:space="preserve"> </w:t>
      </w:r>
      <w:r w:rsidR="00F71FF5">
        <w:rPr>
          <w:rFonts w:ascii="Times New Roman" w:hAnsi="Times New Roman" w:cs="Times New Roman"/>
          <w:sz w:val="28"/>
          <w:szCs w:val="28"/>
        </w:rPr>
        <w:t>202</w:t>
      </w:r>
      <w:r w:rsidR="008D2B4D">
        <w:rPr>
          <w:rFonts w:ascii="Times New Roman" w:hAnsi="Times New Roman" w:cs="Times New Roman"/>
          <w:sz w:val="28"/>
          <w:szCs w:val="28"/>
        </w:rPr>
        <w:t>6</w:t>
      </w:r>
      <w:r w:rsidRPr="00D637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00BD" w:rsidRDefault="002F00BD" w:rsidP="00A86171">
      <w:pPr>
        <w:ind w:firstLine="709"/>
        <w:jc w:val="both"/>
        <w:rPr>
          <w:rFonts w:eastAsiaTheme="minorEastAsia"/>
          <w:sz w:val="28"/>
          <w:szCs w:val="28"/>
        </w:rPr>
      </w:pPr>
      <w:r w:rsidRPr="00D63779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D63779">
        <w:rPr>
          <w:rFonts w:eastAsiaTheme="minorEastAsia"/>
          <w:sz w:val="28"/>
          <w:szCs w:val="28"/>
        </w:rPr>
        <w:t xml:space="preserve">в информационно-телекоммуникационной сети </w:t>
      </w:r>
      <w:r w:rsidR="00B31B3C">
        <w:rPr>
          <w:rFonts w:eastAsiaTheme="minorEastAsia"/>
          <w:sz w:val="28"/>
          <w:szCs w:val="28"/>
        </w:rPr>
        <w:t>«</w:t>
      </w:r>
      <w:r w:rsidRPr="00D63779">
        <w:rPr>
          <w:rFonts w:eastAsiaTheme="minorEastAsia"/>
          <w:sz w:val="28"/>
          <w:szCs w:val="28"/>
        </w:rPr>
        <w:t>Интернет</w:t>
      </w:r>
      <w:r w:rsidR="00B31B3C">
        <w:rPr>
          <w:rFonts w:eastAsiaTheme="minorEastAsia"/>
          <w:sz w:val="28"/>
          <w:szCs w:val="28"/>
        </w:rPr>
        <w:t>»</w:t>
      </w:r>
      <w:r w:rsidRPr="00D63779">
        <w:rPr>
          <w:rFonts w:eastAsiaTheme="minorEastAsia"/>
          <w:sz w:val="28"/>
          <w:szCs w:val="28"/>
        </w:rPr>
        <w:t xml:space="preserve"> (полный электронный адрес):</w:t>
      </w:r>
      <w:r w:rsidRPr="00D63779">
        <w:t xml:space="preserve"> </w:t>
      </w:r>
      <w:r w:rsidR="00094249">
        <w:rPr>
          <w:rFonts w:eastAsiaTheme="minorEastAsia"/>
          <w:sz w:val="28"/>
          <w:szCs w:val="28"/>
        </w:rPr>
        <w:t>https://krasnarm.ru.</w:t>
      </w:r>
    </w:p>
    <w:p w:rsidR="002F00BD" w:rsidRPr="00D63779" w:rsidRDefault="002F00BD" w:rsidP="00A86171">
      <w:pPr>
        <w:ind w:firstLine="709"/>
        <w:jc w:val="both"/>
        <w:rPr>
          <w:sz w:val="28"/>
          <w:szCs w:val="28"/>
        </w:rPr>
      </w:pPr>
      <w:r w:rsidRPr="00337CEF">
        <w:rPr>
          <w:sz w:val="28"/>
          <w:szCs w:val="28"/>
        </w:rPr>
        <w:t>Кроме того, проект</w:t>
      </w:r>
      <w:r w:rsidRPr="00D63779">
        <w:rPr>
          <w:sz w:val="28"/>
          <w:szCs w:val="28"/>
        </w:rPr>
        <w:t xml:space="preserve"> направлялся </w:t>
      </w:r>
      <w:r w:rsidR="00337CEF" w:rsidRPr="00B218F2">
        <w:rPr>
          <w:sz w:val="28"/>
          <w:szCs w:val="28"/>
        </w:rPr>
        <w:t>Краснодарской краевой молодежной общественной организации «Молодые предприниматели Кубани»; Союзу «</w:t>
      </w:r>
      <w:proofErr w:type="spellStart"/>
      <w:r w:rsidR="00337CEF" w:rsidRPr="00B218F2">
        <w:rPr>
          <w:sz w:val="28"/>
          <w:szCs w:val="28"/>
        </w:rPr>
        <w:t>Торгово</w:t>
      </w:r>
      <w:proofErr w:type="spellEnd"/>
      <w:r w:rsidR="00337CEF" w:rsidRPr="00B218F2">
        <w:rPr>
          <w:sz w:val="28"/>
          <w:szCs w:val="28"/>
        </w:rPr>
        <w:t xml:space="preserve"> – промышленная палата Кр</w:t>
      </w:r>
      <w:r w:rsidR="007C56C6">
        <w:rPr>
          <w:sz w:val="28"/>
          <w:szCs w:val="28"/>
        </w:rPr>
        <w:t>ымского района</w:t>
      </w:r>
      <w:r w:rsidR="00337CEF" w:rsidRPr="00B218F2">
        <w:rPr>
          <w:sz w:val="28"/>
          <w:szCs w:val="28"/>
        </w:rPr>
        <w:t xml:space="preserve"> Краснодарского края»; общественному представителю в Красноармейском районе уполномоченного по защите прав предпринимателей в Краснодарском крае; Общественной палате муниципального образования Красноармейский район; Союзу фермеров «Красноармейская районная АККОР»; Территориальному объединению работодателей «Союз работодателей муниципального образования Красноармейский район» с которыми заключены соглашения о взаимодействии при проведении оценки регулирующего воздействия</w:t>
      </w:r>
    </w:p>
    <w:p w:rsidR="00337CEF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F00BD" w:rsidRPr="003A5196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D63779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="00337CEF">
        <w:rPr>
          <w:rFonts w:ascii="Times New Roman" w:hAnsi="Times New Roman" w:cs="Times New Roman"/>
          <w:sz w:val="28"/>
          <w:szCs w:val="28"/>
        </w:rPr>
        <w:t>или способствующих их введению,</w:t>
      </w:r>
      <w:r w:rsidRPr="00D63779">
        <w:rPr>
          <w:rFonts w:ascii="Times New Roman" w:hAnsi="Times New Roman" w:cs="Times New Roman"/>
          <w:sz w:val="28"/>
          <w:szCs w:val="28"/>
        </w:rPr>
        <w:t xml:space="preserve"> оказывающих негативное влияние на отрасли экономики муниципального образования </w:t>
      </w:r>
      <w:r w:rsidR="00337CEF">
        <w:rPr>
          <w:rFonts w:ascii="Times New Roman" w:hAnsi="Times New Roman" w:cs="Times New Roman"/>
          <w:sz w:val="28"/>
          <w:szCs w:val="28"/>
        </w:rPr>
        <w:t>Красноармейский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D63779">
        <w:rPr>
          <w:rFonts w:ascii="Times New Roman" w:hAnsi="Times New Roman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</w:t>
      </w:r>
      <w:r w:rsidR="00337CEF">
        <w:rPr>
          <w:rFonts w:ascii="Times New Roman" w:hAnsi="Times New Roman" w:cs="Times New Roman"/>
          <w:sz w:val="28"/>
          <w:szCs w:val="28"/>
        </w:rPr>
        <w:t>Красноармейский</w:t>
      </w:r>
      <w:r w:rsidRPr="00D63779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2F00BD" w:rsidRPr="003A5196" w:rsidRDefault="002F00BD" w:rsidP="002F00BD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EF4CC1" w:rsidRPr="00B218F2" w:rsidRDefault="00EF4CC1" w:rsidP="000500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CC1" w:rsidRPr="00B218F2" w:rsidRDefault="00EF4CC1" w:rsidP="000500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4AB4" w:rsidRPr="00B218F2" w:rsidRDefault="002E2A9D" w:rsidP="00C64AB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</w:t>
      </w:r>
      <w:r w:rsidR="00C64AB4" w:rsidRPr="00B218F2">
        <w:rPr>
          <w:sz w:val="28"/>
          <w:szCs w:val="28"/>
          <w:lang w:eastAsia="ar-SA"/>
        </w:rPr>
        <w:t xml:space="preserve">ачальник управления </w:t>
      </w:r>
    </w:p>
    <w:p w:rsidR="00F71FF5" w:rsidRDefault="00C64AB4" w:rsidP="00C64AB4">
      <w:pPr>
        <w:suppressAutoHyphens/>
        <w:jc w:val="both"/>
        <w:rPr>
          <w:sz w:val="28"/>
          <w:szCs w:val="28"/>
          <w:lang w:eastAsia="ar-SA"/>
        </w:rPr>
      </w:pPr>
      <w:r w:rsidRPr="00B218F2">
        <w:rPr>
          <w:sz w:val="28"/>
          <w:szCs w:val="28"/>
          <w:lang w:eastAsia="ar-SA"/>
        </w:rPr>
        <w:t xml:space="preserve">по экономике, </w:t>
      </w:r>
      <w:r w:rsidR="00F71FF5">
        <w:rPr>
          <w:sz w:val="28"/>
          <w:szCs w:val="28"/>
          <w:lang w:eastAsia="ar-SA"/>
        </w:rPr>
        <w:t>промышленности,</w:t>
      </w:r>
    </w:p>
    <w:p w:rsidR="002E2A9D" w:rsidRDefault="00C64AB4" w:rsidP="00C64AB4">
      <w:pPr>
        <w:suppressAutoHyphens/>
        <w:jc w:val="both"/>
        <w:rPr>
          <w:sz w:val="28"/>
          <w:szCs w:val="28"/>
          <w:lang w:eastAsia="ar-SA"/>
        </w:rPr>
      </w:pPr>
      <w:r w:rsidRPr="00B218F2">
        <w:rPr>
          <w:sz w:val="28"/>
          <w:szCs w:val="28"/>
          <w:lang w:eastAsia="ar-SA"/>
        </w:rPr>
        <w:t>инвестициям и малому</w:t>
      </w:r>
    </w:p>
    <w:p w:rsidR="00C64AB4" w:rsidRPr="00B218F2" w:rsidRDefault="00C64AB4" w:rsidP="00C64AB4">
      <w:pPr>
        <w:suppressAutoHyphens/>
        <w:jc w:val="both"/>
        <w:rPr>
          <w:sz w:val="28"/>
          <w:szCs w:val="28"/>
        </w:rPr>
      </w:pPr>
      <w:r w:rsidRPr="00B218F2">
        <w:rPr>
          <w:sz w:val="28"/>
          <w:szCs w:val="28"/>
          <w:lang w:eastAsia="ar-SA"/>
        </w:rPr>
        <w:t xml:space="preserve">бизнесу администрации </w:t>
      </w:r>
    </w:p>
    <w:p w:rsidR="00C64AB4" w:rsidRPr="00B218F2" w:rsidRDefault="00C64AB4" w:rsidP="00C64AB4">
      <w:pPr>
        <w:suppressAutoHyphens/>
        <w:jc w:val="both"/>
        <w:rPr>
          <w:sz w:val="28"/>
          <w:szCs w:val="28"/>
        </w:rPr>
      </w:pPr>
      <w:r w:rsidRPr="00B218F2">
        <w:rPr>
          <w:sz w:val="28"/>
          <w:szCs w:val="28"/>
          <w:lang w:eastAsia="ar-SA"/>
        </w:rPr>
        <w:t>муниципального образования</w:t>
      </w:r>
    </w:p>
    <w:p w:rsidR="009B7957" w:rsidRPr="00B218F2" w:rsidRDefault="00C64AB4" w:rsidP="000500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Красноармейский район                                                </w:t>
      </w:r>
      <w:r w:rsidR="00A932F1" w:rsidRPr="00B218F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218F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 w:rsidR="002E2A9D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B218F2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2E2A9D">
        <w:rPr>
          <w:rFonts w:ascii="Times New Roman" w:hAnsi="Times New Roman" w:cs="Times New Roman"/>
          <w:sz w:val="28"/>
          <w:szCs w:val="28"/>
          <w:lang w:eastAsia="ar-SA"/>
        </w:rPr>
        <w:t>Е.А. Изотов</w:t>
      </w:r>
    </w:p>
    <w:sectPr w:rsidR="009B7957" w:rsidRPr="00B218F2" w:rsidSect="00416754">
      <w:headerReference w:type="default" r:id="rId8"/>
      <w:type w:val="continuous"/>
      <w:pgSz w:w="11909" w:h="16834" w:code="9"/>
      <w:pgMar w:top="851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00" w:rsidRDefault="00532600" w:rsidP="004E4DB4">
      <w:r>
        <w:separator/>
      </w:r>
    </w:p>
  </w:endnote>
  <w:endnote w:type="continuationSeparator" w:id="0">
    <w:p w:rsidR="00532600" w:rsidRDefault="00532600" w:rsidP="004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00" w:rsidRDefault="00532600" w:rsidP="004E4DB4">
      <w:r>
        <w:separator/>
      </w:r>
    </w:p>
  </w:footnote>
  <w:footnote w:type="continuationSeparator" w:id="0">
    <w:p w:rsidR="00532600" w:rsidRDefault="00532600" w:rsidP="004E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7984119"/>
      <w:docPartObj>
        <w:docPartGallery w:val="Page Numbers (Top of Page)"/>
        <w:docPartUnique/>
      </w:docPartObj>
    </w:sdtPr>
    <w:sdtEndPr/>
    <w:sdtContent>
      <w:p w:rsidR="00E55757" w:rsidRDefault="004742E8" w:rsidP="00121995">
        <w:pPr>
          <w:pStyle w:val="ab"/>
          <w:jc w:val="center"/>
        </w:pPr>
        <w:r>
          <w:fldChar w:fldCharType="begin"/>
        </w:r>
        <w:r w:rsidR="004E4DB4">
          <w:instrText>PAGE   \* MERGEFORMAT</w:instrText>
        </w:r>
        <w:r>
          <w:fldChar w:fldCharType="separate"/>
        </w:r>
        <w:r w:rsidR="0011577C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AEE7C42"/>
    <w:multiLevelType w:val="multilevel"/>
    <w:tmpl w:val="65168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4C963C6"/>
    <w:multiLevelType w:val="multilevel"/>
    <w:tmpl w:val="AF748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4DB8"/>
    <w:multiLevelType w:val="multilevel"/>
    <w:tmpl w:val="968C0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42BE"/>
    <w:rsid w:val="00012152"/>
    <w:rsid w:val="00016B7B"/>
    <w:rsid w:val="00022225"/>
    <w:rsid w:val="00023E94"/>
    <w:rsid w:val="000245AC"/>
    <w:rsid w:val="00030991"/>
    <w:rsid w:val="000325F8"/>
    <w:rsid w:val="00035A49"/>
    <w:rsid w:val="000457C7"/>
    <w:rsid w:val="00050032"/>
    <w:rsid w:val="000513E9"/>
    <w:rsid w:val="00056D5A"/>
    <w:rsid w:val="00057A6A"/>
    <w:rsid w:val="000619FD"/>
    <w:rsid w:val="00061A52"/>
    <w:rsid w:val="000622E7"/>
    <w:rsid w:val="000638F6"/>
    <w:rsid w:val="00066533"/>
    <w:rsid w:val="00071C7B"/>
    <w:rsid w:val="0007303A"/>
    <w:rsid w:val="00075283"/>
    <w:rsid w:val="00077EF3"/>
    <w:rsid w:val="00080D16"/>
    <w:rsid w:val="000846DA"/>
    <w:rsid w:val="00090919"/>
    <w:rsid w:val="00094249"/>
    <w:rsid w:val="00094EAB"/>
    <w:rsid w:val="00095827"/>
    <w:rsid w:val="00095E77"/>
    <w:rsid w:val="000A0A25"/>
    <w:rsid w:val="000B42B1"/>
    <w:rsid w:val="000B46CE"/>
    <w:rsid w:val="000C1682"/>
    <w:rsid w:val="000C1C4A"/>
    <w:rsid w:val="000C1D43"/>
    <w:rsid w:val="000C5051"/>
    <w:rsid w:val="000E4F6B"/>
    <w:rsid w:val="000E65BD"/>
    <w:rsid w:val="000F2A6A"/>
    <w:rsid w:val="000F2D6F"/>
    <w:rsid w:val="000F35BA"/>
    <w:rsid w:val="000F4452"/>
    <w:rsid w:val="000F4D3D"/>
    <w:rsid w:val="000F7710"/>
    <w:rsid w:val="000F7ABD"/>
    <w:rsid w:val="00101171"/>
    <w:rsid w:val="00104C92"/>
    <w:rsid w:val="0011106C"/>
    <w:rsid w:val="0011577C"/>
    <w:rsid w:val="00121995"/>
    <w:rsid w:val="00124E61"/>
    <w:rsid w:val="00126D64"/>
    <w:rsid w:val="0013153B"/>
    <w:rsid w:val="00136FD1"/>
    <w:rsid w:val="00144940"/>
    <w:rsid w:val="0014717A"/>
    <w:rsid w:val="0015082D"/>
    <w:rsid w:val="00153517"/>
    <w:rsid w:val="001643A6"/>
    <w:rsid w:val="00166AC8"/>
    <w:rsid w:val="00167EA3"/>
    <w:rsid w:val="001806AF"/>
    <w:rsid w:val="00183278"/>
    <w:rsid w:val="00184E7E"/>
    <w:rsid w:val="00184EDE"/>
    <w:rsid w:val="00185FCB"/>
    <w:rsid w:val="001944DB"/>
    <w:rsid w:val="001A2F24"/>
    <w:rsid w:val="001A3343"/>
    <w:rsid w:val="001A6391"/>
    <w:rsid w:val="001A741E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7636"/>
    <w:rsid w:val="001F3988"/>
    <w:rsid w:val="001F4B6D"/>
    <w:rsid w:val="001F4D1C"/>
    <w:rsid w:val="00222EEE"/>
    <w:rsid w:val="00226DDD"/>
    <w:rsid w:val="00242C54"/>
    <w:rsid w:val="00242F28"/>
    <w:rsid w:val="00244D53"/>
    <w:rsid w:val="00247420"/>
    <w:rsid w:val="00253457"/>
    <w:rsid w:val="002768B4"/>
    <w:rsid w:val="002803E1"/>
    <w:rsid w:val="00284504"/>
    <w:rsid w:val="002930DA"/>
    <w:rsid w:val="0029398C"/>
    <w:rsid w:val="00294C96"/>
    <w:rsid w:val="00296747"/>
    <w:rsid w:val="002A391F"/>
    <w:rsid w:val="002B02B3"/>
    <w:rsid w:val="002B4294"/>
    <w:rsid w:val="002B6598"/>
    <w:rsid w:val="002C6F51"/>
    <w:rsid w:val="002D1A2E"/>
    <w:rsid w:val="002D2712"/>
    <w:rsid w:val="002D4529"/>
    <w:rsid w:val="002E2A9D"/>
    <w:rsid w:val="002E3E65"/>
    <w:rsid w:val="002F00BD"/>
    <w:rsid w:val="002F05D1"/>
    <w:rsid w:val="002F0603"/>
    <w:rsid w:val="002F0955"/>
    <w:rsid w:val="002F0BAE"/>
    <w:rsid w:val="002F1E9E"/>
    <w:rsid w:val="002F2448"/>
    <w:rsid w:val="002F7D2C"/>
    <w:rsid w:val="00305DE6"/>
    <w:rsid w:val="00306CBA"/>
    <w:rsid w:val="00312FAC"/>
    <w:rsid w:val="0031425D"/>
    <w:rsid w:val="00314BC6"/>
    <w:rsid w:val="00315EE3"/>
    <w:rsid w:val="00327DAF"/>
    <w:rsid w:val="003323CC"/>
    <w:rsid w:val="003347A1"/>
    <w:rsid w:val="00337CEF"/>
    <w:rsid w:val="00347945"/>
    <w:rsid w:val="00353AEB"/>
    <w:rsid w:val="00361D82"/>
    <w:rsid w:val="00362ACC"/>
    <w:rsid w:val="0036487E"/>
    <w:rsid w:val="00371065"/>
    <w:rsid w:val="00376147"/>
    <w:rsid w:val="00391ED7"/>
    <w:rsid w:val="003A0D5E"/>
    <w:rsid w:val="003A7261"/>
    <w:rsid w:val="003B3E4B"/>
    <w:rsid w:val="003B6DD7"/>
    <w:rsid w:val="003C1074"/>
    <w:rsid w:val="003C1524"/>
    <w:rsid w:val="003C226B"/>
    <w:rsid w:val="003C77D4"/>
    <w:rsid w:val="003D0BD6"/>
    <w:rsid w:val="003D5018"/>
    <w:rsid w:val="003D58CE"/>
    <w:rsid w:val="003D6D10"/>
    <w:rsid w:val="003E0FDD"/>
    <w:rsid w:val="003E19F6"/>
    <w:rsid w:val="003E2D1D"/>
    <w:rsid w:val="003E5A3F"/>
    <w:rsid w:val="003F1618"/>
    <w:rsid w:val="00406AEB"/>
    <w:rsid w:val="0040707E"/>
    <w:rsid w:val="00407729"/>
    <w:rsid w:val="0041252D"/>
    <w:rsid w:val="00413578"/>
    <w:rsid w:val="00416754"/>
    <w:rsid w:val="00422098"/>
    <w:rsid w:val="004264BB"/>
    <w:rsid w:val="00432093"/>
    <w:rsid w:val="00434706"/>
    <w:rsid w:val="004355F8"/>
    <w:rsid w:val="00435DBC"/>
    <w:rsid w:val="00435DC9"/>
    <w:rsid w:val="0045655B"/>
    <w:rsid w:val="00462734"/>
    <w:rsid w:val="00462CC9"/>
    <w:rsid w:val="0046749E"/>
    <w:rsid w:val="004718D5"/>
    <w:rsid w:val="004742E8"/>
    <w:rsid w:val="0048211D"/>
    <w:rsid w:val="00487B11"/>
    <w:rsid w:val="00496267"/>
    <w:rsid w:val="0049647A"/>
    <w:rsid w:val="004B2B81"/>
    <w:rsid w:val="004B36B6"/>
    <w:rsid w:val="004B6799"/>
    <w:rsid w:val="004B68EF"/>
    <w:rsid w:val="004C0C0B"/>
    <w:rsid w:val="004C2AC0"/>
    <w:rsid w:val="004C37AF"/>
    <w:rsid w:val="004C45AB"/>
    <w:rsid w:val="004C4730"/>
    <w:rsid w:val="004D0BDB"/>
    <w:rsid w:val="004D5C24"/>
    <w:rsid w:val="004D771F"/>
    <w:rsid w:val="004E26BF"/>
    <w:rsid w:val="004E4DB4"/>
    <w:rsid w:val="004E4F1D"/>
    <w:rsid w:val="004E7B04"/>
    <w:rsid w:val="004E7CDD"/>
    <w:rsid w:val="004F36FB"/>
    <w:rsid w:val="005151F5"/>
    <w:rsid w:val="00516B94"/>
    <w:rsid w:val="00521F59"/>
    <w:rsid w:val="00522535"/>
    <w:rsid w:val="00527F51"/>
    <w:rsid w:val="005304A2"/>
    <w:rsid w:val="00532600"/>
    <w:rsid w:val="0053619E"/>
    <w:rsid w:val="0054044D"/>
    <w:rsid w:val="00541601"/>
    <w:rsid w:val="00541E25"/>
    <w:rsid w:val="00542FD0"/>
    <w:rsid w:val="005556E3"/>
    <w:rsid w:val="005602E8"/>
    <w:rsid w:val="005625CB"/>
    <w:rsid w:val="0056320F"/>
    <w:rsid w:val="005741A6"/>
    <w:rsid w:val="00576FEA"/>
    <w:rsid w:val="005777EC"/>
    <w:rsid w:val="0058163C"/>
    <w:rsid w:val="00586282"/>
    <w:rsid w:val="005867E9"/>
    <w:rsid w:val="00591E03"/>
    <w:rsid w:val="0059550A"/>
    <w:rsid w:val="005A1622"/>
    <w:rsid w:val="005A3BC1"/>
    <w:rsid w:val="005A6E6C"/>
    <w:rsid w:val="005C028A"/>
    <w:rsid w:val="005C3E59"/>
    <w:rsid w:val="005D0E45"/>
    <w:rsid w:val="005D19A2"/>
    <w:rsid w:val="005D2611"/>
    <w:rsid w:val="005D3E5E"/>
    <w:rsid w:val="005E3AAC"/>
    <w:rsid w:val="005E4607"/>
    <w:rsid w:val="005E5A77"/>
    <w:rsid w:val="005E66E9"/>
    <w:rsid w:val="005F73DA"/>
    <w:rsid w:val="00602C66"/>
    <w:rsid w:val="00605284"/>
    <w:rsid w:val="00606C69"/>
    <w:rsid w:val="006071B6"/>
    <w:rsid w:val="00610BC3"/>
    <w:rsid w:val="006229D6"/>
    <w:rsid w:val="006279F3"/>
    <w:rsid w:val="00627A1A"/>
    <w:rsid w:val="0063139C"/>
    <w:rsid w:val="00635754"/>
    <w:rsid w:val="00636DC2"/>
    <w:rsid w:val="0064241E"/>
    <w:rsid w:val="006457A4"/>
    <w:rsid w:val="00653AEF"/>
    <w:rsid w:val="00653D5B"/>
    <w:rsid w:val="00653E09"/>
    <w:rsid w:val="00656790"/>
    <w:rsid w:val="006600AD"/>
    <w:rsid w:val="006634D7"/>
    <w:rsid w:val="00671F93"/>
    <w:rsid w:val="006772C9"/>
    <w:rsid w:val="00683ACB"/>
    <w:rsid w:val="00691423"/>
    <w:rsid w:val="00693692"/>
    <w:rsid w:val="0069733F"/>
    <w:rsid w:val="006A2517"/>
    <w:rsid w:val="006A6B85"/>
    <w:rsid w:val="006C04E6"/>
    <w:rsid w:val="006C138F"/>
    <w:rsid w:val="006C2E26"/>
    <w:rsid w:val="006C4D81"/>
    <w:rsid w:val="006D2F4A"/>
    <w:rsid w:val="006D50E1"/>
    <w:rsid w:val="006D62C0"/>
    <w:rsid w:val="006E000D"/>
    <w:rsid w:val="006E188F"/>
    <w:rsid w:val="006F64C8"/>
    <w:rsid w:val="006F6AC1"/>
    <w:rsid w:val="00702251"/>
    <w:rsid w:val="0070584F"/>
    <w:rsid w:val="00710892"/>
    <w:rsid w:val="00713760"/>
    <w:rsid w:val="00722999"/>
    <w:rsid w:val="00731A54"/>
    <w:rsid w:val="00737AC5"/>
    <w:rsid w:val="00740511"/>
    <w:rsid w:val="007413B0"/>
    <w:rsid w:val="0074250B"/>
    <w:rsid w:val="00745C02"/>
    <w:rsid w:val="00753C15"/>
    <w:rsid w:val="00762305"/>
    <w:rsid w:val="00773BC8"/>
    <w:rsid w:val="00775C81"/>
    <w:rsid w:val="00783221"/>
    <w:rsid w:val="00785963"/>
    <w:rsid w:val="00790727"/>
    <w:rsid w:val="0079226C"/>
    <w:rsid w:val="007A3443"/>
    <w:rsid w:val="007A34F2"/>
    <w:rsid w:val="007B39AB"/>
    <w:rsid w:val="007C2540"/>
    <w:rsid w:val="007C4A4E"/>
    <w:rsid w:val="007C56C6"/>
    <w:rsid w:val="007E1799"/>
    <w:rsid w:val="007F0BE8"/>
    <w:rsid w:val="007F43AE"/>
    <w:rsid w:val="007F7A84"/>
    <w:rsid w:val="007F7D17"/>
    <w:rsid w:val="00801DFC"/>
    <w:rsid w:val="00805A4F"/>
    <w:rsid w:val="00813A4F"/>
    <w:rsid w:val="00816DD6"/>
    <w:rsid w:val="00823C31"/>
    <w:rsid w:val="00824308"/>
    <w:rsid w:val="00837E19"/>
    <w:rsid w:val="00842A6C"/>
    <w:rsid w:val="008446D1"/>
    <w:rsid w:val="00853957"/>
    <w:rsid w:val="008551D2"/>
    <w:rsid w:val="00856CEA"/>
    <w:rsid w:val="0085776B"/>
    <w:rsid w:val="0087613C"/>
    <w:rsid w:val="00885313"/>
    <w:rsid w:val="00894D58"/>
    <w:rsid w:val="008961B2"/>
    <w:rsid w:val="00897512"/>
    <w:rsid w:val="008A1B28"/>
    <w:rsid w:val="008B3688"/>
    <w:rsid w:val="008B5FE4"/>
    <w:rsid w:val="008C6DEB"/>
    <w:rsid w:val="008D05F3"/>
    <w:rsid w:val="008D2401"/>
    <w:rsid w:val="008D2B4D"/>
    <w:rsid w:val="008E1887"/>
    <w:rsid w:val="008E2B71"/>
    <w:rsid w:val="008F32CC"/>
    <w:rsid w:val="008F5545"/>
    <w:rsid w:val="00907FCE"/>
    <w:rsid w:val="009135AE"/>
    <w:rsid w:val="00915059"/>
    <w:rsid w:val="009158FA"/>
    <w:rsid w:val="00915C32"/>
    <w:rsid w:val="009176A0"/>
    <w:rsid w:val="009202F3"/>
    <w:rsid w:val="009249E5"/>
    <w:rsid w:val="009266F2"/>
    <w:rsid w:val="00926988"/>
    <w:rsid w:val="0092718F"/>
    <w:rsid w:val="009327D1"/>
    <w:rsid w:val="00932E8C"/>
    <w:rsid w:val="00936740"/>
    <w:rsid w:val="0093683A"/>
    <w:rsid w:val="00940DBA"/>
    <w:rsid w:val="009448B2"/>
    <w:rsid w:val="00945E59"/>
    <w:rsid w:val="0094614B"/>
    <w:rsid w:val="009613C2"/>
    <w:rsid w:val="00961787"/>
    <w:rsid w:val="0096590D"/>
    <w:rsid w:val="00971F68"/>
    <w:rsid w:val="00983220"/>
    <w:rsid w:val="00984666"/>
    <w:rsid w:val="0098494B"/>
    <w:rsid w:val="00985CD7"/>
    <w:rsid w:val="0098698D"/>
    <w:rsid w:val="0099362B"/>
    <w:rsid w:val="009936AB"/>
    <w:rsid w:val="00993C41"/>
    <w:rsid w:val="00994723"/>
    <w:rsid w:val="00994D9B"/>
    <w:rsid w:val="009A0D2D"/>
    <w:rsid w:val="009A2730"/>
    <w:rsid w:val="009B039A"/>
    <w:rsid w:val="009B7957"/>
    <w:rsid w:val="009C0B91"/>
    <w:rsid w:val="009C3DB0"/>
    <w:rsid w:val="009C52A0"/>
    <w:rsid w:val="009D66B7"/>
    <w:rsid w:val="009D6FDF"/>
    <w:rsid w:val="009E08BB"/>
    <w:rsid w:val="009E2892"/>
    <w:rsid w:val="00A04C49"/>
    <w:rsid w:val="00A060AD"/>
    <w:rsid w:val="00A06228"/>
    <w:rsid w:val="00A159B7"/>
    <w:rsid w:val="00A23D81"/>
    <w:rsid w:val="00A25344"/>
    <w:rsid w:val="00A271B7"/>
    <w:rsid w:val="00A3304F"/>
    <w:rsid w:val="00A3607D"/>
    <w:rsid w:val="00A36B80"/>
    <w:rsid w:val="00A47B4E"/>
    <w:rsid w:val="00A513C3"/>
    <w:rsid w:val="00A54496"/>
    <w:rsid w:val="00A55D65"/>
    <w:rsid w:val="00A61ED7"/>
    <w:rsid w:val="00A667A7"/>
    <w:rsid w:val="00A7102A"/>
    <w:rsid w:val="00A710F2"/>
    <w:rsid w:val="00A747D7"/>
    <w:rsid w:val="00A84440"/>
    <w:rsid w:val="00A854EB"/>
    <w:rsid w:val="00A86171"/>
    <w:rsid w:val="00A932F1"/>
    <w:rsid w:val="00A93C7D"/>
    <w:rsid w:val="00A956AB"/>
    <w:rsid w:val="00A9696C"/>
    <w:rsid w:val="00AA6D7F"/>
    <w:rsid w:val="00AC00B4"/>
    <w:rsid w:val="00AC2A0D"/>
    <w:rsid w:val="00AC67CE"/>
    <w:rsid w:val="00AD303E"/>
    <w:rsid w:val="00AD5F64"/>
    <w:rsid w:val="00AD79EA"/>
    <w:rsid w:val="00AE23DA"/>
    <w:rsid w:val="00AE3440"/>
    <w:rsid w:val="00AF632D"/>
    <w:rsid w:val="00B03A55"/>
    <w:rsid w:val="00B05E19"/>
    <w:rsid w:val="00B17DF7"/>
    <w:rsid w:val="00B218F2"/>
    <w:rsid w:val="00B21B0B"/>
    <w:rsid w:val="00B22F7B"/>
    <w:rsid w:val="00B27DE0"/>
    <w:rsid w:val="00B31A35"/>
    <w:rsid w:val="00B31B3C"/>
    <w:rsid w:val="00B34005"/>
    <w:rsid w:val="00B379A8"/>
    <w:rsid w:val="00B45B0B"/>
    <w:rsid w:val="00B56B6D"/>
    <w:rsid w:val="00B579DC"/>
    <w:rsid w:val="00B60E53"/>
    <w:rsid w:val="00B630BC"/>
    <w:rsid w:val="00B66716"/>
    <w:rsid w:val="00B735F8"/>
    <w:rsid w:val="00B80EE4"/>
    <w:rsid w:val="00B85086"/>
    <w:rsid w:val="00B902FF"/>
    <w:rsid w:val="00B909D3"/>
    <w:rsid w:val="00B91562"/>
    <w:rsid w:val="00B94D5E"/>
    <w:rsid w:val="00BA3436"/>
    <w:rsid w:val="00BA64D3"/>
    <w:rsid w:val="00BA6892"/>
    <w:rsid w:val="00BA6EED"/>
    <w:rsid w:val="00BB66CB"/>
    <w:rsid w:val="00BB6EC6"/>
    <w:rsid w:val="00BC1101"/>
    <w:rsid w:val="00BC66BE"/>
    <w:rsid w:val="00BD6D89"/>
    <w:rsid w:val="00BD7F07"/>
    <w:rsid w:val="00BE26A3"/>
    <w:rsid w:val="00BE628C"/>
    <w:rsid w:val="00BF1BDA"/>
    <w:rsid w:val="00C12CA2"/>
    <w:rsid w:val="00C24DB0"/>
    <w:rsid w:val="00C34A14"/>
    <w:rsid w:val="00C373FD"/>
    <w:rsid w:val="00C45F80"/>
    <w:rsid w:val="00C50F8E"/>
    <w:rsid w:val="00C516F9"/>
    <w:rsid w:val="00C5335E"/>
    <w:rsid w:val="00C63807"/>
    <w:rsid w:val="00C64074"/>
    <w:rsid w:val="00C64925"/>
    <w:rsid w:val="00C64AB4"/>
    <w:rsid w:val="00C64E8C"/>
    <w:rsid w:val="00C65ECD"/>
    <w:rsid w:val="00C66B0B"/>
    <w:rsid w:val="00C671C4"/>
    <w:rsid w:val="00C677AD"/>
    <w:rsid w:val="00C677D8"/>
    <w:rsid w:val="00C67DA1"/>
    <w:rsid w:val="00C73678"/>
    <w:rsid w:val="00C8607F"/>
    <w:rsid w:val="00C9295F"/>
    <w:rsid w:val="00C9453C"/>
    <w:rsid w:val="00C977E2"/>
    <w:rsid w:val="00CB0376"/>
    <w:rsid w:val="00CC491E"/>
    <w:rsid w:val="00CD0507"/>
    <w:rsid w:val="00CD113A"/>
    <w:rsid w:val="00CD4A93"/>
    <w:rsid w:val="00CE2131"/>
    <w:rsid w:val="00CE3F3F"/>
    <w:rsid w:val="00CF4D42"/>
    <w:rsid w:val="00D01B04"/>
    <w:rsid w:val="00D03330"/>
    <w:rsid w:val="00D07F36"/>
    <w:rsid w:val="00D15033"/>
    <w:rsid w:val="00D211A4"/>
    <w:rsid w:val="00D24FAE"/>
    <w:rsid w:val="00D3058D"/>
    <w:rsid w:val="00D40A5C"/>
    <w:rsid w:val="00D411D5"/>
    <w:rsid w:val="00D4699E"/>
    <w:rsid w:val="00D47A02"/>
    <w:rsid w:val="00D561CE"/>
    <w:rsid w:val="00D601D4"/>
    <w:rsid w:val="00D62262"/>
    <w:rsid w:val="00D632B5"/>
    <w:rsid w:val="00D63386"/>
    <w:rsid w:val="00D637B2"/>
    <w:rsid w:val="00D76872"/>
    <w:rsid w:val="00D80777"/>
    <w:rsid w:val="00D839FB"/>
    <w:rsid w:val="00D8674E"/>
    <w:rsid w:val="00D94F9E"/>
    <w:rsid w:val="00D96EFD"/>
    <w:rsid w:val="00D96FE1"/>
    <w:rsid w:val="00DA0ECA"/>
    <w:rsid w:val="00DA5835"/>
    <w:rsid w:val="00DB7C32"/>
    <w:rsid w:val="00DC4DF2"/>
    <w:rsid w:val="00DC742A"/>
    <w:rsid w:val="00DD21B2"/>
    <w:rsid w:val="00DE01C4"/>
    <w:rsid w:val="00DE037D"/>
    <w:rsid w:val="00DE6E5C"/>
    <w:rsid w:val="00DE7B11"/>
    <w:rsid w:val="00DF0506"/>
    <w:rsid w:val="00DF1A10"/>
    <w:rsid w:val="00DF47B4"/>
    <w:rsid w:val="00DF4D2D"/>
    <w:rsid w:val="00DF5232"/>
    <w:rsid w:val="00E01C54"/>
    <w:rsid w:val="00E033A4"/>
    <w:rsid w:val="00E04285"/>
    <w:rsid w:val="00E0472D"/>
    <w:rsid w:val="00E05DA9"/>
    <w:rsid w:val="00E1063C"/>
    <w:rsid w:val="00E27F1A"/>
    <w:rsid w:val="00E3007E"/>
    <w:rsid w:val="00E32A7E"/>
    <w:rsid w:val="00E365BF"/>
    <w:rsid w:val="00E40D34"/>
    <w:rsid w:val="00E4712D"/>
    <w:rsid w:val="00E55757"/>
    <w:rsid w:val="00E61E63"/>
    <w:rsid w:val="00E66E9B"/>
    <w:rsid w:val="00E765D3"/>
    <w:rsid w:val="00E81C6F"/>
    <w:rsid w:val="00E92FE5"/>
    <w:rsid w:val="00EA11B8"/>
    <w:rsid w:val="00EA13E6"/>
    <w:rsid w:val="00EA2222"/>
    <w:rsid w:val="00EA5DA0"/>
    <w:rsid w:val="00EA6BE2"/>
    <w:rsid w:val="00EB290A"/>
    <w:rsid w:val="00EC225C"/>
    <w:rsid w:val="00EC5071"/>
    <w:rsid w:val="00EE398E"/>
    <w:rsid w:val="00EF0599"/>
    <w:rsid w:val="00EF0CE9"/>
    <w:rsid w:val="00EF4CC1"/>
    <w:rsid w:val="00EF5238"/>
    <w:rsid w:val="00F00641"/>
    <w:rsid w:val="00F016BB"/>
    <w:rsid w:val="00F0784D"/>
    <w:rsid w:val="00F07B7F"/>
    <w:rsid w:val="00F128D6"/>
    <w:rsid w:val="00F13942"/>
    <w:rsid w:val="00F1426D"/>
    <w:rsid w:val="00F16D1D"/>
    <w:rsid w:val="00F1712C"/>
    <w:rsid w:val="00F215A0"/>
    <w:rsid w:val="00F22EE6"/>
    <w:rsid w:val="00F27251"/>
    <w:rsid w:val="00F33C5D"/>
    <w:rsid w:val="00F3620E"/>
    <w:rsid w:val="00F36BA6"/>
    <w:rsid w:val="00F43274"/>
    <w:rsid w:val="00F50B52"/>
    <w:rsid w:val="00F51CC2"/>
    <w:rsid w:val="00F560CA"/>
    <w:rsid w:val="00F71FF5"/>
    <w:rsid w:val="00F75670"/>
    <w:rsid w:val="00F80C12"/>
    <w:rsid w:val="00F8194C"/>
    <w:rsid w:val="00F81A0C"/>
    <w:rsid w:val="00F82B9D"/>
    <w:rsid w:val="00F84209"/>
    <w:rsid w:val="00F86252"/>
    <w:rsid w:val="00F86F69"/>
    <w:rsid w:val="00F90A0A"/>
    <w:rsid w:val="00FA0490"/>
    <w:rsid w:val="00FA0F2B"/>
    <w:rsid w:val="00FB3760"/>
    <w:rsid w:val="00FB4E70"/>
    <w:rsid w:val="00FB7BD2"/>
    <w:rsid w:val="00FB7DA2"/>
    <w:rsid w:val="00FC22E3"/>
    <w:rsid w:val="00FC62EE"/>
    <w:rsid w:val="00FC6908"/>
    <w:rsid w:val="00FD1201"/>
    <w:rsid w:val="00FE0CAC"/>
    <w:rsid w:val="00FE1587"/>
    <w:rsid w:val="00FE1A6D"/>
    <w:rsid w:val="00FE3490"/>
    <w:rsid w:val="00FE4177"/>
    <w:rsid w:val="00FE57D1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8ED6FB-BF45-4729-9944-1452F3E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qFormat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link w:val="aa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4DB4"/>
  </w:style>
  <w:style w:type="paragraph" w:styleId="ad">
    <w:name w:val="footer"/>
    <w:basedOn w:val="a"/>
    <w:link w:val="ae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4DB4"/>
  </w:style>
  <w:style w:type="paragraph" w:styleId="af">
    <w:name w:val="Body Text Indent"/>
    <w:basedOn w:val="a"/>
    <w:link w:val="af0"/>
    <w:rsid w:val="000F35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F35BA"/>
  </w:style>
  <w:style w:type="character" w:customStyle="1" w:styleId="21">
    <w:name w:val="Основной текст (2)_"/>
    <w:basedOn w:val="a0"/>
    <w:link w:val="22"/>
    <w:rsid w:val="00F81A0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A0C"/>
    <w:pPr>
      <w:shd w:val="clear" w:color="auto" w:fill="FFFFFF"/>
      <w:autoSpaceDE/>
      <w:autoSpaceDN/>
      <w:adjustRightInd/>
      <w:spacing w:before="240" w:after="360" w:line="0" w:lineRule="atLeast"/>
      <w:jc w:val="both"/>
    </w:pPr>
    <w:rPr>
      <w:sz w:val="26"/>
      <w:szCs w:val="26"/>
    </w:rPr>
  </w:style>
  <w:style w:type="character" w:customStyle="1" w:styleId="af1">
    <w:name w:val="Цветовое выделение"/>
    <w:rsid w:val="000F2D6F"/>
    <w:rPr>
      <w:b/>
      <w:bCs/>
      <w:color w:val="26282F"/>
    </w:rPr>
  </w:style>
  <w:style w:type="character" w:customStyle="1" w:styleId="af2">
    <w:name w:val="Гипертекстовая ссылка"/>
    <w:rsid w:val="000F2D6F"/>
    <w:rPr>
      <w:b/>
      <w:bCs/>
      <w:color w:val="auto"/>
    </w:rPr>
  </w:style>
  <w:style w:type="paragraph" w:customStyle="1" w:styleId="11">
    <w:name w:val="Обычный1"/>
    <w:qFormat/>
    <w:rsid w:val="00785963"/>
    <w:rPr>
      <w:color w:val="00000A"/>
      <w:sz w:val="24"/>
    </w:rPr>
  </w:style>
  <w:style w:type="character" w:customStyle="1" w:styleId="ConsPlusNormal0">
    <w:name w:val="ConsPlusNormal Знак"/>
    <w:link w:val="ConsPlusNormal"/>
    <w:locked/>
    <w:rsid w:val="00B218F2"/>
    <w:rPr>
      <w:rFonts w:ascii="Calibri" w:eastAsiaTheme="minorEastAsia" w:hAnsi="Calibri" w:cs="Calibri"/>
      <w:sz w:val="22"/>
      <w:szCs w:val="22"/>
    </w:rPr>
  </w:style>
  <w:style w:type="character" w:customStyle="1" w:styleId="aa">
    <w:name w:val="Абзац списка Знак"/>
    <w:link w:val="a9"/>
    <w:locked/>
    <w:rsid w:val="00B218F2"/>
  </w:style>
  <w:style w:type="paragraph" w:styleId="af3">
    <w:name w:val="No Spacing"/>
    <w:link w:val="af4"/>
    <w:uiPriority w:val="1"/>
    <w:qFormat/>
    <w:rsid w:val="00CC491E"/>
    <w:rPr>
      <w:rFonts w:ascii="Calibri" w:hAnsi="Calibri"/>
      <w:color w:val="000000"/>
      <w:sz w:val="22"/>
    </w:rPr>
  </w:style>
  <w:style w:type="character" w:customStyle="1" w:styleId="af4">
    <w:name w:val="Без интервала Знак"/>
    <w:link w:val="af3"/>
    <w:uiPriority w:val="1"/>
    <w:rsid w:val="00CC491E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D1A39-960D-4F5B-8CB2-1771AF9F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Магамедов Заур Агъабалаевич</cp:lastModifiedBy>
  <cp:revision>55</cp:revision>
  <cp:lastPrinted>2023-10-19T10:50:00Z</cp:lastPrinted>
  <dcterms:created xsi:type="dcterms:W3CDTF">2023-10-18T12:02:00Z</dcterms:created>
  <dcterms:modified xsi:type="dcterms:W3CDTF">2026-06-09T07:09:00Z</dcterms:modified>
</cp:coreProperties>
</file>